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E9B" w:rsidRDefault="00D8769C" w:rsidP="00E40E9B">
      <w:pPr>
        <w:pStyle w:val="ae"/>
        <w:rPr>
          <w:b w:val="0"/>
          <w:bCs w:val="0"/>
          <w:sz w:val="20"/>
        </w:rPr>
      </w:pPr>
      <w:r>
        <w:rPr>
          <w:noProof/>
        </w:rPr>
        <w:drawing>
          <wp:inline distT="0" distB="0" distL="0" distR="0">
            <wp:extent cx="6096000" cy="1314450"/>
            <wp:effectExtent l="0" t="0" r="0" b="0"/>
            <wp:docPr id="5" name="Рисунок 1" descr="all blank cent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l blank centri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4" r="6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E9B" w:rsidRDefault="00E40E9B" w:rsidP="00E40E9B">
      <w:pPr>
        <w:pStyle w:val="ae"/>
        <w:rPr>
          <w:b w:val="0"/>
          <w:bCs w:val="0"/>
          <w:sz w:val="20"/>
        </w:rPr>
      </w:pPr>
    </w:p>
    <w:p w:rsidR="00E40E9B" w:rsidRDefault="00E40E9B" w:rsidP="00E40E9B">
      <w:pPr>
        <w:pStyle w:val="ae"/>
        <w:rPr>
          <w:b w:val="0"/>
          <w:bCs w:val="0"/>
          <w:sz w:val="20"/>
        </w:rPr>
      </w:pPr>
    </w:p>
    <w:p w:rsidR="00E40E9B" w:rsidRDefault="00E40E9B" w:rsidP="00E40E9B">
      <w:pPr>
        <w:pStyle w:val="ae"/>
        <w:rPr>
          <w:b w:val="0"/>
          <w:bCs w:val="0"/>
          <w:sz w:val="20"/>
        </w:rPr>
      </w:pPr>
    </w:p>
    <w:p w:rsidR="00D05BBD" w:rsidRDefault="00D05BBD" w:rsidP="00D05BBD">
      <w:pPr>
        <w:pStyle w:val="ae"/>
        <w:rPr>
          <w:b w:val="0"/>
          <w:bCs w:val="0"/>
          <w:sz w:val="20"/>
        </w:rPr>
      </w:pPr>
    </w:p>
    <w:p w:rsidR="00D05BBD" w:rsidRDefault="00D05BBD" w:rsidP="00D05BBD">
      <w:pPr>
        <w:pStyle w:val="ae"/>
        <w:rPr>
          <w:b w:val="0"/>
          <w:bCs w:val="0"/>
          <w:sz w:val="20"/>
        </w:rPr>
      </w:pPr>
    </w:p>
    <w:p w:rsidR="00D05BBD" w:rsidRDefault="00D05BBD" w:rsidP="00D05BBD">
      <w:pPr>
        <w:pStyle w:val="ae"/>
        <w:rPr>
          <w:b w:val="0"/>
          <w:bCs w:val="0"/>
          <w:sz w:val="20"/>
        </w:rPr>
      </w:pPr>
    </w:p>
    <w:p w:rsidR="00D05BBD" w:rsidRDefault="00D05BBD" w:rsidP="00D05BBD">
      <w:pPr>
        <w:pStyle w:val="ae"/>
        <w:rPr>
          <w:b w:val="0"/>
          <w:bCs w:val="0"/>
          <w:sz w:val="20"/>
        </w:rPr>
      </w:pPr>
    </w:p>
    <w:p w:rsidR="00E40E9B" w:rsidRDefault="00E40E9B" w:rsidP="00D05BBD">
      <w:pPr>
        <w:pStyle w:val="ae"/>
        <w:rPr>
          <w:b w:val="0"/>
          <w:bCs w:val="0"/>
          <w:sz w:val="20"/>
          <w:lang w:val="en-US"/>
        </w:rPr>
      </w:pPr>
    </w:p>
    <w:p w:rsidR="00E40E9B" w:rsidRDefault="00E40E9B" w:rsidP="00E40E9B">
      <w:pPr>
        <w:pStyle w:val="ae"/>
        <w:rPr>
          <w:b w:val="0"/>
          <w:bCs w:val="0"/>
          <w:sz w:val="20"/>
        </w:rPr>
      </w:pPr>
    </w:p>
    <w:p w:rsidR="00E40E9B" w:rsidRDefault="00E40E9B" w:rsidP="00E40E9B">
      <w:pPr>
        <w:pStyle w:val="ae"/>
        <w:rPr>
          <w:b w:val="0"/>
          <w:bCs w:val="0"/>
          <w:sz w:val="20"/>
        </w:rPr>
      </w:pPr>
    </w:p>
    <w:p w:rsidR="00E40E9B" w:rsidRPr="00641EA6" w:rsidRDefault="008D617F" w:rsidP="00E40E9B">
      <w:pPr>
        <w:pStyle w:val="a3"/>
        <w:spacing w:before="0"/>
        <w:ind w:firstLine="0"/>
        <w:jc w:val="center"/>
      </w:pPr>
      <w:r w:rsidRPr="008D617F">
        <w:rPr>
          <w:b/>
          <w:bCs w:val="0"/>
          <w:sz w:val="44"/>
          <w:szCs w:val="44"/>
        </w:rPr>
        <w:t xml:space="preserve">2213П «Строительство газопровода ДНС </w:t>
      </w:r>
      <w:proofErr w:type="spellStart"/>
      <w:r w:rsidRPr="008D617F">
        <w:rPr>
          <w:b/>
          <w:bCs w:val="0"/>
          <w:sz w:val="44"/>
          <w:szCs w:val="44"/>
        </w:rPr>
        <w:t>Рыбкинская</w:t>
      </w:r>
      <w:proofErr w:type="spellEnd"/>
      <w:r w:rsidRPr="008D617F">
        <w:rPr>
          <w:b/>
          <w:bCs w:val="0"/>
          <w:sz w:val="44"/>
          <w:szCs w:val="44"/>
        </w:rPr>
        <w:t xml:space="preserve"> – УКПНГ </w:t>
      </w:r>
      <w:proofErr w:type="spellStart"/>
      <w:r w:rsidRPr="008D617F">
        <w:rPr>
          <w:b/>
          <w:bCs w:val="0"/>
          <w:sz w:val="44"/>
          <w:szCs w:val="44"/>
        </w:rPr>
        <w:t>Загорская</w:t>
      </w:r>
      <w:proofErr w:type="spellEnd"/>
      <w:r w:rsidRPr="008D617F">
        <w:rPr>
          <w:b/>
          <w:bCs w:val="0"/>
          <w:sz w:val="44"/>
          <w:szCs w:val="44"/>
        </w:rPr>
        <w:t>»</w:t>
      </w:r>
    </w:p>
    <w:p w:rsidR="00E40E9B" w:rsidRDefault="00E40E9B" w:rsidP="00E40E9B">
      <w:pPr>
        <w:pStyle w:val="a3"/>
        <w:spacing w:before="0"/>
        <w:ind w:firstLine="0"/>
        <w:jc w:val="center"/>
      </w:pPr>
    </w:p>
    <w:p w:rsidR="00E40E9B" w:rsidRPr="00652B6F" w:rsidRDefault="00E40E9B" w:rsidP="00E40E9B">
      <w:pPr>
        <w:pStyle w:val="a3"/>
        <w:spacing w:before="0"/>
        <w:ind w:firstLine="0"/>
        <w:jc w:val="center"/>
      </w:pPr>
    </w:p>
    <w:p w:rsidR="008D617F" w:rsidRDefault="008D617F" w:rsidP="00E40E9B">
      <w:pPr>
        <w:pStyle w:val="a3"/>
        <w:spacing w:before="0"/>
        <w:ind w:firstLine="0"/>
        <w:jc w:val="center"/>
        <w:rPr>
          <w:b/>
          <w:bCs w:val="0"/>
          <w:sz w:val="28"/>
          <w:szCs w:val="28"/>
        </w:rPr>
      </w:pPr>
    </w:p>
    <w:p w:rsidR="00E40E9B" w:rsidRPr="00641EA6" w:rsidRDefault="008D617F" w:rsidP="00E40E9B">
      <w:pPr>
        <w:pStyle w:val="a3"/>
        <w:spacing w:before="0"/>
        <w:ind w:firstLine="0"/>
        <w:jc w:val="center"/>
      </w:pPr>
      <w:r w:rsidRPr="008D617F">
        <w:rPr>
          <w:b/>
          <w:bCs w:val="0"/>
          <w:sz w:val="28"/>
          <w:szCs w:val="28"/>
        </w:rPr>
        <w:t xml:space="preserve">на территории муниципальных образований </w:t>
      </w:r>
      <w:proofErr w:type="spellStart"/>
      <w:r w:rsidRPr="008D617F">
        <w:rPr>
          <w:b/>
          <w:bCs w:val="0"/>
          <w:sz w:val="28"/>
          <w:szCs w:val="28"/>
        </w:rPr>
        <w:t>Рыбкинского</w:t>
      </w:r>
      <w:proofErr w:type="spellEnd"/>
      <w:r w:rsidRPr="008D617F">
        <w:rPr>
          <w:b/>
          <w:bCs w:val="0"/>
          <w:sz w:val="28"/>
          <w:szCs w:val="28"/>
        </w:rPr>
        <w:t xml:space="preserve">, </w:t>
      </w:r>
      <w:proofErr w:type="spellStart"/>
      <w:r w:rsidRPr="008D617F">
        <w:rPr>
          <w:b/>
          <w:bCs w:val="0"/>
          <w:sz w:val="28"/>
          <w:szCs w:val="28"/>
        </w:rPr>
        <w:t>Кулагинского</w:t>
      </w:r>
      <w:proofErr w:type="spellEnd"/>
      <w:r w:rsidRPr="008D617F">
        <w:rPr>
          <w:b/>
          <w:bCs w:val="0"/>
          <w:sz w:val="28"/>
          <w:szCs w:val="28"/>
        </w:rPr>
        <w:t xml:space="preserve">, </w:t>
      </w:r>
      <w:proofErr w:type="spellStart"/>
      <w:r w:rsidRPr="008D617F">
        <w:rPr>
          <w:b/>
          <w:bCs w:val="0"/>
          <w:sz w:val="28"/>
          <w:szCs w:val="28"/>
        </w:rPr>
        <w:t>Старобелогорского</w:t>
      </w:r>
      <w:proofErr w:type="spellEnd"/>
      <w:r w:rsidRPr="008D617F">
        <w:rPr>
          <w:b/>
          <w:bCs w:val="0"/>
          <w:sz w:val="28"/>
          <w:szCs w:val="28"/>
        </w:rPr>
        <w:t xml:space="preserve">, </w:t>
      </w:r>
      <w:proofErr w:type="spellStart"/>
      <w:r w:rsidRPr="008D617F">
        <w:rPr>
          <w:b/>
          <w:bCs w:val="0"/>
          <w:sz w:val="28"/>
          <w:szCs w:val="28"/>
        </w:rPr>
        <w:t>Лапазского</w:t>
      </w:r>
      <w:proofErr w:type="spellEnd"/>
      <w:r w:rsidRPr="008D617F">
        <w:rPr>
          <w:b/>
          <w:bCs w:val="0"/>
          <w:sz w:val="28"/>
          <w:szCs w:val="28"/>
        </w:rPr>
        <w:t xml:space="preserve">, </w:t>
      </w:r>
      <w:proofErr w:type="spellStart"/>
      <w:r w:rsidRPr="008D617F">
        <w:rPr>
          <w:b/>
          <w:bCs w:val="0"/>
          <w:sz w:val="28"/>
          <w:szCs w:val="28"/>
        </w:rPr>
        <w:t>Платовского</w:t>
      </w:r>
      <w:proofErr w:type="spellEnd"/>
      <w:r w:rsidRPr="008D617F">
        <w:rPr>
          <w:b/>
          <w:bCs w:val="0"/>
          <w:sz w:val="28"/>
          <w:szCs w:val="28"/>
        </w:rPr>
        <w:t xml:space="preserve"> сельсоветов и </w:t>
      </w:r>
      <w:proofErr w:type="spellStart"/>
      <w:r w:rsidRPr="008D617F">
        <w:rPr>
          <w:b/>
          <w:bCs w:val="0"/>
          <w:sz w:val="28"/>
          <w:szCs w:val="28"/>
        </w:rPr>
        <w:t>Новосергиевского</w:t>
      </w:r>
      <w:proofErr w:type="spellEnd"/>
      <w:r w:rsidRPr="008D617F">
        <w:rPr>
          <w:b/>
          <w:bCs w:val="0"/>
          <w:sz w:val="28"/>
          <w:szCs w:val="28"/>
        </w:rPr>
        <w:t xml:space="preserve"> поссовета </w:t>
      </w:r>
      <w:proofErr w:type="spellStart"/>
      <w:r w:rsidRPr="008D617F">
        <w:rPr>
          <w:b/>
          <w:bCs w:val="0"/>
          <w:sz w:val="28"/>
          <w:szCs w:val="28"/>
        </w:rPr>
        <w:t>Новосергиевского</w:t>
      </w:r>
      <w:proofErr w:type="spellEnd"/>
      <w:r w:rsidRPr="008D617F">
        <w:rPr>
          <w:b/>
          <w:bCs w:val="0"/>
          <w:sz w:val="28"/>
          <w:szCs w:val="28"/>
        </w:rPr>
        <w:t xml:space="preserve"> района Оренбургской области</w:t>
      </w:r>
    </w:p>
    <w:p w:rsidR="00E40E9B" w:rsidRPr="00641EA6" w:rsidRDefault="00E40E9B" w:rsidP="00E40E9B">
      <w:pPr>
        <w:pStyle w:val="a3"/>
        <w:spacing w:before="0"/>
        <w:ind w:firstLine="0"/>
        <w:jc w:val="center"/>
        <w:rPr>
          <w:rFonts w:cs="Arial"/>
          <w:bCs w:val="0"/>
        </w:rPr>
      </w:pPr>
    </w:p>
    <w:p w:rsidR="008D617F" w:rsidRDefault="008D617F" w:rsidP="00E40E9B">
      <w:pPr>
        <w:pStyle w:val="a3"/>
        <w:ind w:firstLine="0"/>
        <w:jc w:val="center"/>
        <w:rPr>
          <w:bCs w:val="0"/>
          <w:sz w:val="32"/>
          <w:szCs w:val="32"/>
        </w:rPr>
      </w:pPr>
    </w:p>
    <w:p w:rsidR="00E40E9B" w:rsidRPr="00FC4096" w:rsidRDefault="00E40E9B" w:rsidP="00E40E9B">
      <w:pPr>
        <w:pStyle w:val="a3"/>
        <w:ind w:firstLine="0"/>
        <w:jc w:val="center"/>
        <w:rPr>
          <w:sz w:val="32"/>
          <w:szCs w:val="32"/>
        </w:rPr>
      </w:pPr>
      <w:r w:rsidRPr="00FC4096">
        <w:rPr>
          <w:bCs w:val="0"/>
          <w:sz w:val="32"/>
          <w:szCs w:val="32"/>
        </w:rPr>
        <w:fldChar w:fldCharType="begin"/>
      </w:r>
      <w:r w:rsidRPr="00FC4096">
        <w:rPr>
          <w:bCs w:val="0"/>
          <w:sz w:val="32"/>
          <w:szCs w:val="32"/>
        </w:rPr>
        <w:instrText xml:space="preserve"> DOCPROPERTY "Раздел" \* MERGEFORMAT </w:instrText>
      </w:r>
      <w:r w:rsidRPr="00FC4096">
        <w:rPr>
          <w:bCs w:val="0"/>
          <w:sz w:val="32"/>
          <w:szCs w:val="32"/>
        </w:rPr>
        <w:fldChar w:fldCharType="separate"/>
      </w:r>
      <w:r w:rsidR="000A0E37">
        <w:rPr>
          <w:bCs w:val="0"/>
          <w:sz w:val="32"/>
          <w:szCs w:val="32"/>
        </w:rPr>
        <w:t>Проект планиро</w:t>
      </w:r>
      <w:r w:rsidR="00D54BF7">
        <w:rPr>
          <w:bCs w:val="0"/>
          <w:sz w:val="32"/>
          <w:szCs w:val="32"/>
        </w:rPr>
        <w:t xml:space="preserve">вки территории. Основная часть </w:t>
      </w:r>
      <w:r w:rsidR="000A0E37">
        <w:rPr>
          <w:bCs w:val="0"/>
          <w:sz w:val="32"/>
          <w:szCs w:val="32"/>
        </w:rPr>
        <w:t xml:space="preserve"> </w:t>
      </w:r>
      <w:r w:rsidRPr="00FC4096">
        <w:rPr>
          <w:bCs w:val="0"/>
          <w:sz w:val="32"/>
          <w:szCs w:val="32"/>
        </w:rPr>
        <w:fldChar w:fldCharType="end"/>
      </w:r>
    </w:p>
    <w:p w:rsidR="00E40E9B" w:rsidRPr="00FC4096" w:rsidRDefault="00E40E9B" w:rsidP="00E40E9B">
      <w:pPr>
        <w:pStyle w:val="a3"/>
        <w:ind w:firstLine="0"/>
        <w:jc w:val="center"/>
        <w:rPr>
          <w:sz w:val="32"/>
          <w:szCs w:val="32"/>
        </w:rPr>
      </w:pPr>
    </w:p>
    <w:p w:rsidR="00625903" w:rsidRPr="00625903" w:rsidRDefault="00625903" w:rsidP="00625903">
      <w:pPr>
        <w:pStyle w:val="a3"/>
        <w:ind w:firstLine="0"/>
        <w:rPr>
          <w:sz w:val="32"/>
          <w:szCs w:val="32"/>
        </w:rPr>
      </w:pPr>
      <w:r w:rsidRPr="00625903">
        <w:rPr>
          <w:sz w:val="32"/>
          <w:szCs w:val="32"/>
        </w:rPr>
        <w:t>раздел 1 «Проект планировки территории. Графическая часть»</w:t>
      </w:r>
    </w:p>
    <w:p w:rsidR="00E40E9B" w:rsidRPr="00FC4096" w:rsidRDefault="00625903" w:rsidP="00625903">
      <w:pPr>
        <w:pStyle w:val="a3"/>
        <w:ind w:firstLine="0"/>
        <w:jc w:val="center"/>
        <w:rPr>
          <w:sz w:val="32"/>
          <w:szCs w:val="32"/>
        </w:rPr>
      </w:pPr>
      <w:r w:rsidRPr="00625903">
        <w:rPr>
          <w:sz w:val="32"/>
          <w:szCs w:val="32"/>
        </w:rPr>
        <w:t>раздел 2 «Положение о размещении линейных объектов»</w:t>
      </w:r>
    </w:p>
    <w:p w:rsidR="00E40E9B" w:rsidRDefault="00E40E9B" w:rsidP="00E40E9B">
      <w:pPr>
        <w:pStyle w:val="a3"/>
        <w:ind w:firstLine="0"/>
        <w:jc w:val="center"/>
        <w:rPr>
          <w:sz w:val="32"/>
          <w:szCs w:val="32"/>
        </w:rPr>
      </w:pPr>
    </w:p>
    <w:p w:rsidR="00243D24" w:rsidRDefault="00243D24" w:rsidP="00E40E9B">
      <w:pPr>
        <w:pStyle w:val="a3"/>
        <w:ind w:firstLine="0"/>
        <w:jc w:val="center"/>
        <w:rPr>
          <w:sz w:val="32"/>
          <w:szCs w:val="32"/>
        </w:rPr>
      </w:pPr>
    </w:p>
    <w:p w:rsidR="00E40E9B" w:rsidRPr="00303916" w:rsidRDefault="00787BA9" w:rsidP="00303916">
      <w:pPr>
        <w:pStyle w:val="ae"/>
        <w:rPr>
          <w:sz w:val="28"/>
          <w:szCs w:val="28"/>
        </w:rPr>
      </w:pPr>
      <w:r w:rsidRPr="00303916">
        <w:rPr>
          <w:sz w:val="28"/>
          <w:szCs w:val="28"/>
        </w:rPr>
        <w:t>2213П-ПП-131.000.000-ПЗУ-01</w:t>
      </w:r>
    </w:p>
    <w:p w:rsidR="00E40E9B" w:rsidRDefault="00E40E9B" w:rsidP="00E40E9B">
      <w:pPr>
        <w:pStyle w:val="a3"/>
        <w:spacing w:before="0"/>
        <w:ind w:firstLine="0"/>
        <w:jc w:val="center"/>
        <w:rPr>
          <w:sz w:val="16"/>
          <w:szCs w:val="16"/>
        </w:rPr>
      </w:pPr>
    </w:p>
    <w:p w:rsidR="00E40E9B" w:rsidRPr="00C71A08" w:rsidRDefault="00E40E9B" w:rsidP="00E40E9B">
      <w:pPr>
        <w:pStyle w:val="a3"/>
        <w:spacing w:before="0"/>
        <w:ind w:firstLine="0"/>
        <w:jc w:val="center"/>
        <w:rPr>
          <w:sz w:val="16"/>
          <w:szCs w:val="16"/>
        </w:rPr>
      </w:pPr>
    </w:p>
    <w:p w:rsidR="00E40E9B" w:rsidRDefault="00E40E9B" w:rsidP="00E40E9B">
      <w:pPr>
        <w:pStyle w:val="ae"/>
        <w:rPr>
          <w:b w:val="0"/>
          <w:bCs w:val="0"/>
          <w:sz w:val="20"/>
        </w:rPr>
      </w:pPr>
    </w:p>
    <w:p w:rsidR="00E40E9B" w:rsidRDefault="00E40E9B" w:rsidP="00E40E9B">
      <w:pPr>
        <w:pStyle w:val="ae"/>
        <w:rPr>
          <w:b w:val="0"/>
          <w:bCs w:val="0"/>
          <w:sz w:val="20"/>
        </w:rPr>
      </w:pPr>
    </w:p>
    <w:p w:rsidR="00E40E9B" w:rsidRDefault="00E40E9B" w:rsidP="00E40E9B">
      <w:pPr>
        <w:pStyle w:val="ae"/>
        <w:jc w:val="left"/>
        <w:rPr>
          <w:b w:val="0"/>
          <w:sz w:val="20"/>
        </w:rPr>
      </w:pPr>
    </w:p>
    <w:p w:rsidR="00643CD6" w:rsidRDefault="00643CD6">
      <w:pPr>
        <w:pStyle w:val="ae"/>
        <w:jc w:val="left"/>
        <w:rPr>
          <w:b w:val="0"/>
          <w:sz w:val="20"/>
        </w:rPr>
      </w:pPr>
    </w:p>
    <w:tbl>
      <w:tblPr>
        <w:tblpPr w:leftFromText="181" w:rightFromText="181" w:vertAnchor="page" w:horzAnchor="margin" w:tblpXSpec="right" w:tblpY="1392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760"/>
      </w:tblGrid>
      <w:tr w:rsidR="006339F4" w:rsidTr="006339F4">
        <w:tc>
          <w:tcPr>
            <w:tcW w:w="1760" w:type="dxa"/>
            <w:shd w:val="clear" w:color="auto" w:fill="auto"/>
          </w:tcPr>
          <w:p w:rsidR="006339F4" w:rsidRPr="007D4608" w:rsidRDefault="006339F4" w:rsidP="006339F4">
            <w:pPr>
              <w:spacing w:after="200"/>
              <w:ind w:right="113"/>
              <w:jc w:val="center"/>
              <w:rPr>
                <w:rFonts w:cs="Arial"/>
                <w:color w:val="BFBFBF"/>
                <w:sz w:val="24"/>
                <w:szCs w:val="22"/>
                <w:lang w:eastAsia="en-US"/>
              </w:rPr>
            </w:pPr>
          </w:p>
        </w:tc>
      </w:tr>
    </w:tbl>
    <w:p w:rsidR="00643CD6" w:rsidRPr="00D05BBD" w:rsidRDefault="00643CD6">
      <w:pPr>
        <w:pStyle w:val="ae"/>
      </w:pPr>
      <w:r>
        <w:br w:type="page"/>
      </w:r>
      <w:r w:rsidR="00D8769C">
        <w:rPr>
          <w:noProof/>
        </w:rPr>
        <w:lastRenderedPageBreak/>
        <w:drawing>
          <wp:inline distT="0" distB="0" distL="0" distR="0">
            <wp:extent cx="6096000" cy="1314450"/>
            <wp:effectExtent l="0" t="0" r="0" b="0"/>
            <wp:docPr id="3" name="Рисунок 2" descr="all blank cent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l blank centri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4" r="6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E9B" w:rsidRDefault="00E40E9B" w:rsidP="00E40E9B">
      <w:pPr>
        <w:pStyle w:val="ae"/>
        <w:rPr>
          <w:b w:val="0"/>
          <w:bCs w:val="0"/>
          <w:sz w:val="20"/>
        </w:rPr>
      </w:pPr>
    </w:p>
    <w:p w:rsidR="00E40E9B" w:rsidRDefault="00E40E9B" w:rsidP="00E40E9B">
      <w:pPr>
        <w:pStyle w:val="ae"/>
        <w:rPr>
          <w:b w:val="0"/>
          <w:bCs w:val="0"/>
          <w:sz w:val="20"/>
        </w:rPr>
      </w:pPr>
    </w:p>
    <w:p w:rsidR="00E40E9B" w:rsidRDefault="00E40E9B" w:rsidP="00E40E9B">
      <w:pPr>
        <w:pStyle w:val="ae"/>
        <w:rPr>
          <w:b w:val="0"/>
          <w:bCs w:val="0"/>
          <w:sz w:val="20"/>
        </w:rPr>
      </w:pPr>
    </w:p>
    <w:p w:rsidR="008D617F" w:rsidRPr="008D617F" w:rsidRDefault="008D617F" w:rsidP="008D617F">
      <w:pPr>
        <w:pStyle w:val="a3"/>
      </w:pPr>
    </w:p>
    <w:p w:rsidR="00E40E9B" w:rsidRDefault="00E40E9B" w:rsidP="00E40E9B">
      <w:pPr>
        <w:pStyle w:val="ae"/>
        <w:rPr>
          <w:b w:val="0"/>
          <w:bCs w:val="0"/>
          <w:sz w:val="20"/>
        </w:rPr>
      </w:pPr>
    </w:p>
    <w:p w:rsidR="00E40E9B" w:rsidRDefault="00E40E9B" w:rsidP="00E40E9B">
      <w:pPr>
        <w:pStyle w:val="ae"/>
        <w:rPr>
          <w:b w:val="0"/>
          <w:bCs w:val="0"/>
          <w:sz w:val="20"/>
          <w:lang w:val="en-US"/>
        </w:rPr>
      </w:pPr>
    </w:p>
    <w:p w:rsidR="00E40E9B" w:rsidRDefault="00E40E9B" w:rsidP="00E40E9B">
      <w:pPr>
        <w:pStyle w:val="ae"/>
        <w:rPr>
          <w:b w:val="0"/>
          <w:bCs w:val="0"/>
          <w:sz w:val="20"/>
        </w:rPr>
      </w:pPr>
    </w:p>
    <w:p w:rsidR="00E40E9B" w:rsidRDefault="00E40E9B" w:rsidP="00E40E9B">
      <w:pPr>
        <w:pStyle w:val="ae"/>
        <w:rPr>
          <w:b w:val="0"/>
          <w:bCs w:val="0"/>
          <w:sz w:val="20"/>
        </w:rPr>
      </w:pPr>
    </w:p>
    <w:p w:rsidR="008D617F" w:rsidRPr="00641EA6" w:rsidRDefault="008D617F" w:rsidP="008D617F">
      <w:pPr>
        <w:pStyle w:val="a3"/>
        <w:spacing w:before="0"/>
        <w:ind w:firstLine="0"/>
        <w:jc w:val="center"/>
      </w:pPr>
      <w:r w:rsidRPr="008D617F">
        <w:rPr>
          <w:b/>
          <w:bCs w:val="0"/>
          <w:sz w:val="44"/>
          <w:szCs w:val="44"/>
        </w:rPr>
        <w:t xml:space="preserve">2213П «Строительство газопровода ДНС </w:t>
      </w:r>
      <w:proofErr w:type="spellStart"/>
      <w:r w:rsidRPr="008D617F">
        <w:rPr>
          <w:b/>
          <w:bCs w:val="0"/>
          <w:sz w:val="44"/>
          <w:szCs w:val="44"/>
        </w:rPr>
        <w:t>Рыбкинская</w:t>
      </w:r>
      <w:proofErr w:type="spellEnd"/>
      <w:r w:rsidRPr="008D617F">
        <w:rPr>
          <w:b/>
          <w:bCs w:val="0"/>
          <w:sz w:val="44"/>
          <w:szCs w:val="44"/>
        </w:rPr>
        <w:t xml:space="preserve"> – УКПНГ </w:t>
      </w:r>
      <w:proofErr w:type="spellStart"/>
      <w:r w:rsidRPr="008D617F">
        <w:rPr>
          <w:b/>
          <w:bCs w:val="0"/>
          <w:sz w:val="44"/>
          <w:szCs w:val="44"/>
        </w:rPr>
        <w:t>Загорская</w:t>
      </w:r>
      <w:proofErr w:type="spellEnd"/>
      <w:r w:rsidRPr="008D617F">
        <w:rPr>
          <w:b/>
          <w:bCs w:val="0"/>
          <w:sz w:val="44"/>
          <w:szCs w:val="44"/>
        </w:rPr>
        <w:t>»</w:t>
      </w:r>
    </w:p>
    <w:p w:rsidR="008D617F" w:rsidRDefault="008D617F" w:rsidP="008D617F">
      <w:pPr>
        <w:pStyle w:val="a3"/>
        <w:spacing w:before="0"/>
        <w:ind w:firstLine="0"/>
        <w:jc w:val="center"/>
      </w:pPr>
    </w:p>
    <w:p w:rsidR="008D617F" w:rsidRPr="00652B6F" w:rsidRDefault="008D617F" w:rsidP="008D617F">
      <w:pPr>
        <w:pStyle w:val="a3"/>
        <w:spacing w:before="0"/>
        <w:ind w:firstLine="0"/>
        <w:jc w:val="center"/>
      </w:pPr>
    </w:p>
    <w:p w:rsidR="008D617F" w:rsidRDefault="008D617F" w:rsidP="008D617F">
      <w:pPr>
        <w:pStyle w:val="a3"/>
        <w:spacing w:before="0"/>
        <w:ind w:firstLine="0"/>
        <w:jc w:val="center"/>
        <w:rPr>
          <w:b/>
          <w:bCs w:val="0"/>
          <w:sz w:val="28"/>
          <w:szCs w:val="28"/>
        </w:rPr>
      </w:pPr>
    </w:p>
    <w:p w:rsidR="008D617F" w:rsidRPr="00641EA6" w:rsidRDefault="008D617F" w:rsidP="008D617F">
      <w:pPr>
        <w:pStyle w:val="a3"/>
        <w:spacing w:before="0"/>
        <w:ind w:firstLine="0"/>
        <w:jc w:val="center"/>
      </w:pPr>
      <w:r w:rsidRPr="008D617F">
        <w:rPr>
          <w:b/>
          <w:bCs w:val="0"/>
          <w:sz w:val="28"/>
          <w:szCs w:val="28"/>
        </w:rPr>
        <w:t xml:space="preserve">на территории муниципальных образований </w:t>
      </w:r>
      <w:proofErr w:type="spellStart"/>
      <w:r w:rsidRPr="008D617F">
        <w:rPr>
          <w:b/>
          <w:bCs w:val="0"/>
          <w:sz w:val="28"/>
          <w:szCs w:val="28"/>
        </w:rPr>
        <w:t>Рыбкинского</w:t>
      </w:r>
      <w:proofErr w:type="spellEnd"/>
      <w:r w:rsidRPr="008D617F">
        <w:rPr>
          <w:b/>
          <w:bCs w:val="0"/>
          <w:sz w:val="28"/>
          <w:szCs w:val="28"/>
        </w:rPr>
        <w:t xml:space="preserve">, </w:t>
      </w:r>
      <w:proofErr w:type="spellStart"/>
      <w:r w:rsidRPr="008D617F">
        <w:rPr>
          <w:b/>
          <w:bCs w:val="0"/>
          <w:sz w:val="28"/>
          <w:szCs w:val="28"/>
        </w:rPr>
        <w:t>Кулагинского</w:t>
      </w:r>
      <w:proofErr w:type="spellEnd"/>
      <w:r w:rsidRPr="008D617F">
        <w:rPr>
          <w:b/>
          <w:bCs w:val="0"/>
          <w:sz w:val="28"/>
          <w:szCs w:val="28"/>
        </w:rPr>
        <w:t xml:space="preserve">, </w:t>
      </w:r>
      <w:proofErr w:type="spellStart"/>
      <w:r w:rsidRPr="008D617F">
        <w:rPr>
          <w:b/>
          <w:bCs w:val="0"/>
          <w:sz w:val="28"/>
          <w:szCs w:val="28"/>
        </w:rPr>
        <w:t>Старобелогорского</w:t>
      </w:r>
      <w:proofErr w:type="spellEnd"/>
      <w:r w:rsidRPr="008D617F">
        <w:rPr>
          <w:b/>
          <w:bCs w:val="0"/>
          <w:sz w:val="28"/>
          <w:szCs w:val="28"/>
        </w:rPr>
        <w:t xml:space="preserve">, </w:t>
      </w:r>
      <w:proofErr w:type="spellStart"/>
      <w:r w:rsidRPr="008D617F">
        <w:rPr>
          <w:b/>
          <w:bCs w:val="0"/>
          <w:sz w:val="28"/>
          <w:szCs w:val="28"/>
        </w:rPr>
        <w:t>Лапазского</w:t>
      </w:r>
      <w:proofErr w:type="spellEnd"/>
      <w:r w:rsidRPr="008D617F">
        <w:rPr>
          <w:b/>
          <w:bCs w:val="0"/>
          <w:sz w:val="28"/>
          <w:szCs w:val="28"/>
        </w:rPr>
        <w:t xml:space="preserve">, </w:t>
      </w:r>
      <w:proofErr w:type="spellStart"/>
      <w:r w:rsidRPr="008D617F">
        <w:rPr>
          <w:b/>
          <w:bCs w:val="0"/>
          <w:sz w:val="28"/>
          <w:szCs w:val="28"/>
        </w:rPr>
        <w:t>Платовского</w:t>
      </w:r>
      <w:proofErr w:type="spellEnd"/>
      <w:r w:rsidRPr="008D617F">
        <w:rPr>
          <w:b/>
          <w:bCs w:val="0"/>
          <w:sz w:val="28"/>
          <w:szCs w:val="28"/>
        </w:rPr>
        <w:t xml:space="preserve"> сельсоветов и </w:t>
      </w:r>
      <w:proofErr w:type="spellStart"/>
      <w:r w:rsidRPr="008D617F">
        <w:rPr>
          <w:b/>
          <w:bCs w:val="0"/>
          <w:sz w:val="28"/>
          <w:szCs w:val="28"/>
        </w:rPr>
        <w:t>Новосергиевского</w:t>
      </w:r>
      <w:proofErr w:type="spellEnd"/>
      <w:r w:rsidRPr="008D617F">
        <w:rPr>
          <w:b/>
          <w:bCs w:val="0"/>
          <w:sz w:val="28"/>
          <w:szCs w:val="28"/>
        </w:rPr>
        <w:t xml:space="preserve"> поссовета </w:t>
      </w:r>
      <w:proofErr w:type="spellStart"/>
      <w:r w:rsidRPr="008D617F">
        <w:rPr>
          <w:b/>
          <w:bCs w:val="0"/>
          <w:sz w:val="28"/>
          <w:szCs w:val="28"/>
        </w:rPr>
        <w:t>Новосергиевского</w:t>
      </w:r>
      <w:proofErr w:type="spellEnd"/>
      <w:r w:rsidRPr="008D617F">
        <w:rPr>
          <w:b/>
          <w:bCs w:val="0"/>
          <w:sz w:val="28"/>
          <w:szCs w:val="28"/>
        </w:rPr>
        <w:t xml:space="preserve"> района Оренбургской области</w:t>
      </w:r>
    </w:p>
    <w:p w:rsidR="008D617F" w:rsidRPr="00641EA6" w:rsidRDefault="008D617F" w:rsidP="008D617F">
      <w:pPr>
        <w:pStyle w:val="a3"/>
        <w:spacing w:before="0"/>
        <w:ind w:firstLine="0"/>
        <w:jc w:val="center"/>
        <w:rPr>
          <w:rFonts w:cs="Arial"/>
          <w:bCs w:val="0"/>
        </w:rPr>
      </w:pPr>
    </w:p>
    <w:p w:rsidR="008D617F" w:rsidRDefault="008D617F" w:rsidP="008D617F">
      <w:pPr>
        <w:pStyle w:val="a3"/>
        <w:ind w:firstLine="0"/>
        <w:jc w:val="center"/>
        <w:rPr>
          <w:bCs w:val="0"/>
          <w:sz w:val="32"/>
          <w:szCs w:val="32"/>
        </w:rPr>
      </w:pPr>
    </w:p>
    <w:p w:rsidR="008D617F" w:rsidRPr="00FC4096" w:rsidRDefault="008D617F" w:rsidP="008D617F">
      <w:pPr>
        <w:pStyle w:val="a3"/>
        <w:ind w:firstLine="0"/>
        <w:jc w:val="center"/>
        <w:rPr>
          <w:sz w:val="32"/>
          <w:szCs w:val="32"/>
        </w:rPr>
      </w:pPr>
      <w:r w:rsidRPr="00FC4096">
        <w:rPr>
          <w:bCs w:val="0"/>
          <w:sz w:val="32"/>
          <w:szCs w:val="32"/>
        </w:rPr>
        <w:fldChar w:fldCharType="begin"/>
      </w:r>
      <w:r w:rsidRPr="00FC4096">
        <w:rPr>
          <w:bCs w:val="0"/>
          <w:sz w:val="32"/>
          <w:szCs w:val="32"/>
        </w:rPr>
        <w:instrText xml:space="preserve"> DOCPROPERTY "Раздел" \* MERGEFORMAT </w:instrText>
      </w:r>
      <w:r w:rsidRPr="00FC4096">
        <w:rPr>
          <w:bCs w:val="0"/>
          <w:sz w:val="32"/>
          <w:szCs w:val="32"/>
        </w:rPr>
        <w:fldChar w:fldCharType="separate"/>
      </w:r>
      <w:r>
        <w:rPr>
          <w:bCs w:val="0"/>
          <w:sz w:val="32"/>
          <w:szCs w:val="32"/>
        </w:rPr>
        <w:t xml:space="preserve">Проект планировки территории. Основная часть  </w:t>
      </w:r>
      <w:r w:rsidRPr="00FC4096">
        <w:rPr>
          <w:bCs w:val="0"/>
          <w:sz w:val="32"/>
          <w:szCs w:val="32"/>
        </w:rPr>
        <w:fldChar w:fldCharType="end"/>
      </w:r>
    </w:p>
    <w:p w:rsidR="008D617F" w:rsidRPr="00FC4096" w:rsidRDefault="008D617F" w:rsidP="008D617F">
      <w:pPr>
        <w:pStyle w:val="a3"/>
        <w:ind w:firstLine="0"/>
        <w:jc w:val="center"/>
        <w:rPr>
          <w:sz w:val="32"/>
          <w:szCs w:val="32"/>
        </w:rPr>
      </w:pPr>
    </w:p>
    <w:p w:rsidR="008D617F" w:rsidRPr="00625903" w:rsidRDefault="008D617F" w:rsidP="008D617F">
      <w:pPr>
        <w:pStyle w:val="a3"/>
        <w:ind w:firstLine="0"/>
        <w:rPr>
          <w:sz w:val="32"/>
          <w:szCs w:val="32"/>
        </w:rPr>
      </w:pPr>
      <w:r w:rsidRPr="00625903">
        <w:rPr>
          <w:sz w:val="32"/>
          <w:szCs w:val="32"/>
        </w:rPr>
        <w:t>раздел 1 «Проект планировки территории. Графическая часть»</w:t>
      </w:r>
    </w:p>
    <w:p w:rsidR="008D617F" w:rsidRPr="00FC4096" w:rsidRDefault="008D617F" w:rsidP="008D617F">
      <w:pPr>
        <w:pStyle w:val="a3"/>
        <w:ind w:firstLine="0"/>
        <w:jc w:val="center"/>
        <w:rPr>
          <w:sz w:val="32"/>
          <w:szCs w:val="32"/>
        </w:rPr>
      </w:pPr>
      <w:r w:rsidRPr="00625903">
        <w:rPr>
          <w:sz w:val="32"/>
          <w:szCs w:val="32"/>
        </w:rPr>
        <w:t>раздел 2 «Положение о размещении линейных объектов»</w:t>
      </w:r>
    </w:p>
    <w:p w:rsidR="00E40E9B" w:rsidRPr="007D46B3" w:rsidRDefault="00E40E9B" w:rsidP="00E40E9B">
      <w:pPr>
        <w:pStyle w:val="ae"/>
        <w:rPr>
          <w:b w:val="0"/>
          <w:sz w:val="20"/>
        </w:rPr>
      </w:pPr>
    </w:p>
    <w:p w:rsidR="00787BA9" w:rsidRDefault="00787BA9" w:rsidP="00787BA9">
      <w:pPr>
        <w:pStyle w:val="a3"/>
        <w:spacing w:before="0"/>
        <w:ind w:firstLine="0"/>
        <w:jc w:val="center"/>
        <w:rPr>
          <w:sz w:val="32"/>
          <w:szCs w:val="32"/>
        </w:rPr>
      </w:pPr>
    </w:p>
    <w:p w:rsidR="00303916" w:rsidRPr="00303916" w:rsidRDefault="00303916" w:rsidP="00303916">
      <w:pPr>
        <w:pStyle w:val="ae"/>
        <w:rPr>
          <w:sz w:val="28"/>
          <w:szCs w:val="28"/>
        </w:rPr>
      </w:pPr>
      <w:r w:rsidRPr="00303916">
        <w:rPr>
          <w:sz w:val="28"/>
          <w:szCs w:val="28"/>
        </w:rPr>
        <w:t>2213П-ПП-131.000.000-ПЗУ-01</w:t>
      </w:r>
    </w:p>
    <w:p w:rsidR="007E0FB3" w:rsidRDefault="007E0FB3" w:rsidP="007E0FB3">
      <w:pPr>
        <w:pStyle w:val="ae"/>
        <w:tabs>
          <w:tab w:val="right" w:pos="9356"/>
        </w:tabs>
        <w:jc w:val="left"/>
        <w:rPr>
          <w:noProof/>
        </w:rPr>
      </w:pPr>
    </w:p>
    <w:p w:rsidR="00787BA9" w:rsidRPr="00787BA9" w:rsidRDefault="00787BA9" w:rsidP="00787BA9">
      <w:pPr>
        <w:pStyle w:val="a3"/>
      </w:pPr>
    </w:p>
    <w:p w:rsidR="00643CD6" w:rsidRDefault="00E67213" w:rsidP="00E67213">
      <w:pPr>
        <w:pStyle w:val="a3"/>
        <w:jc w:val="left"/>
        <w:rPr>
          <w:b/>
        </w:rPr>
      </w:pPr>
      <w:r>
        <w:rPr>
          <w:noProof/>
        </w:rPr>
        <w:drawing>
          <wp:inline distT="0" distB="0" distL="0" distR="0" wp14:anchorId="01D70B0D" wp14:editId="31CF965D">
            <wp:extent cx="6089975" cy="1673525"/>
            <wp:effectExtent l="0" t="0" r="635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8" t="74788" b="7604"/>
                    <a:stretch/>
                  </pic:blipFill>
                  <pic:spPr bwMode="auto">
                    <a:xfrm>
                      <a:off x="0" y="0"/>
                      <a:ext cx="6097657" cy="1675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CD6" w:rsidRDefault="00643CD6">
      <w:pPr>
        <w:pStyle w:val="ae"/>
        <w:rPr>
          <w:bCs w:val="0"/>
        </w:rPr>
        <w:sectPr w:rsidR="00643CD6">
          <w:headerReference w:type="default" r:id="rId11"/>
          <w:footerReference w:type="default" r:id="rId12"/>
          <w:footerReference w:type="first" r:id="rId13"/>
          <w:pgSz w:w="11906" w:h="16838" w:code="9"/>
          <w:pgMar w:top="851" w:right="567" w:bottom="1701" w:left="1418" w:header="0" w:footer="567" w:gutter="0"/>
          <w:pgNumType w:start="0"/>
          <w:cols w:space="720"/>
        </w:sectPr>
      </w:pPr>
    </w:p>
    <w:p w:rsidR="00E40E9B" w:rsidRDefault="00E40E9B" w:rsidP="00E40E9B">
      <w:pPr>
        <w:pStyle w:val="a3"/>
        <w:rPr>
          <w:sz w:val="24"/>
        </w:rPr>
      </w:pPr>
      <w:r>
        <w:rPr>
          <w:sz w:val="24"/>
        </w:rPr>
        <w:lastRenderedPageBreak/>
        <w:t>В разработке технической документации</w:t>
      </w:r>
      <w:r w:rsidR="006416EB" w:rsidRPr="006416EB">
        <w:rPr>
          <w:sz w:val="24"/>
        </w:rPr>
        <w:t xml:space="preserve"> </w:t>
      </w:r>
      <w:r w:rsidR="006416EB">
        <w:rPr>
          <w:sz w:val="24"/>
        </w:rPr>
        <w:t xml:space="preserve">(основных проектных решений) </w:t>
      </w:r>
      <w:r>
        <w:rPr>
          <w:sz w:val="24"/>
        </w:rPr>
        <w:t>принимали участие специалисты:</w:t>
      </w:r>
    </w:p>
    <w:p w:rsidR="006416EB" w:rsidRDefault="006416EB" w:rsidP="006416EB">
      <w:pPr>
        <w:pStyle w:val="a3"/>
        <w:spacing w:before="480" w:after="240"/>
        <w:rPr>
          <w:sz w:val="24"/>
        </w:rPr>
      </w:pPr>
      <w:r>
        <w:rPr>
          <w:sz w:val="24"/>
        </w:rPr>
        <w:t xml:space="preserve">Отдел </w:t>
      </w:r>
      <w:r w:rsidR="00625903" w:rsidRPr="00625903">
        <w:rPr>
          <w:sz w:val="24"/>
        </w:rPr>
        <w:t>землеустроительных работ</w:t>
      </w:r>
      <w:r>
        <w:rPr>
          <w:sz w:val="24"/>
        </w:rPr>
        <w:t>:</w:t>
      </w:r>
    </w:p>
    <w:p w:rsidR="006416EB" w:rsidRDefault="00D54BF7" w:rsidP="006416EB">
      <w:pPr>
        <w:pStyle w:val="a3"/>
        <w:tabs>
          <w:tab w:val="right" w:pos="9639"/>
        </w:tabs>
        <w:ind w:firstLine="0"/>
        <w:rPr>
          <w:sz w:val="24"/>
          <w:lang w:eastAsia="ja-JP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BAE523C" wp14:editId="09959115">
            <wp:simplePos x="0" y="0"/>
            <wp:positionH relativeFrom="column">
              <wp:posOffset>4374515</wp:posOffset>
            </wp:positionH>
            <wp:positionV relativeFrom="paragraph">
              <wp:posOffset>23495</wp:posOffset>
            </wp:positionV>
            <wp:extent cx="664210" cy="275590"/>
            <wp:effectExtent l="0" t="0" r="254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84" t="43500" r="24590" b="53200"/>
                    <a:stretch/>
                  </pic:blipFill>
                  <pic:spPr bwMode="auto">
                    <a:xfrm>
                      <a:off x="0" y="0"/>
                      <a:ext cx="664210" cy="27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6EB">
        <w:rPr>
          <w:sz w:val="24"/>
          <w:lang w:eastAsia="ja-JP"/>
        </w:rPr>
        <w:t>Начальник отдела</w:t>
      </w:r>
      <w:r w:rsidR="006416EB">
        <w:rPr>
          <w:sz w:val="24"/>
          <w:lang w:eastAsia="ja-JP"/>
        </w:rPr>
        <w:tab/>
      </w:r>
      <w:r w:rsidR="00625903" w:rsidRPr="00625903">
        <w:rPr>
          <w:sz w:val="24"/>
          <w:lang w:eastAsia="ja-JP"/>
        </w:rPr>
        <w:t>В.Б. Явкина</w:t>
      </w:r>
    </w:p>
    <w:p w:rsidR="006416EB" w:rsidRDefault="006416EB" w:rsidP="006416EB">
      <w:pPr>
        <w:pStyle w:val="a3"/>
        <w:tabs>
          <w:tab w:val="right" w:pos="9639"/>
        </w:tabs>
        <w:ind w:firstLine="0"/>
        <w:rPr>
          <w:sz w:val="24"/>
          <w:lang w:eastAsia="ja-JP"/>
        </w:rPr>
      </w:pPr>
    </w:p>
    <w:p w:rsidR="006416EB" w:rsidRDefault="006416EB" w:rsidP="006416EB">
      <w:pPr>
        <w:pStyle w:val="a3"/>
        <w:tabs>
          <w:tab w:val="right" w:pos="9639"/>
        </w:tabs>
        <w:ind w:firstLine="0"/>
        <w:rPr>
          <w:sz w:val="24"/>
          <w:lang w:eastAsia="ja-JP"/>
        </w:rPr>
      </w:pPr>
      <w:r>
        <w:rPr>
          <w:sz w:val="24"/>
          <w:lang w:eastAsia="ja-JP"/>
        </w:rPr>
        <w:t>Исполнитель</w:t>
      </w:r>
      <w:r>
        <w:rPr>
          <w:sz w:val="24"/>
          <w:lang w:eastAsia="ja-JP"/>
        </w:rPr>
        <w:tab/>
      </w:r>
      <w:r w:rsidR="00D54BF7">
        <w:rPr>
          <w:noProof/>
        </w:rPr>
        <w:drawing>
          <wp:inline distT="0" distB="0" distL="0" distR="0" wp14:anchorId="22983306" wp14:editId="43EA32F0">
            <wp:extent cx="707666" cy="3091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82" t="46800" r="27272" b="48700"/>
                    <a:stretch/>
                  </pic:blipFill>
                  <pic:spPr bwMode="auto">
                    <a:xfrm>
                      <a:off x="0" y="0"/>
                      <a:ext cx="705521" cy="308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7F47">
        <w:rPr>
          <w:sz w:val="24"/>
          <w:lang w:eastAsia="ja-JP"/>
        </w:rPr>
        <w:t>А.А. Стрелкова</w:t>
      </w:r>
    </w:p>
    <w:p w:rsidR="006416EB" w:rsidRDefault="006416EB" w:rsidP="006416EB">
      <w:pPr>
        <w:pStyle w:val="a3"/>
        <w:tabs>
          <w:tab w:val="right" w:pos="9639"/>
        </w:tabs>
        <w:ind w:firstLine="0"/>
        <w:rPr>
          <w:sz w:val="24"/>
          <w:lang w:eastAsia="ja-JP"/>
        </w:rPr>
      </w:pPr>
    </w:p>
    <w:p w:rsidR="00104822" w:rsidRDefault="00104822" w:rsidP="00E40E9B">
      <w:pPr>
        <w:sectPr w:rsidR="00104822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851" w:right="567" w:bottom="6237" w:left="1418" w:header="0" w:footer="0" w:gutter="0"/>
          <w:pgNumType w:start="1"/>
          <w:cols w:space="720"/>
          <w:titlePg/>
        </w:sectPr>
      </w:pPr>
    </w:p>
    <w:p w:rsidR="00643CD6" w:rsidRDefault="00DE1BED" w:rsidP="00DE1BED">
      <w:pPr>
        <w:jc w:val="center"/>
        <w:rPr>
          <w:sz w:val="32"/>
          <w:szCs w:val="20"/>
        </w:rPr>
      </w:pPr>
      <w:r w:rsidRPr="00DE1BED">
        <w:rPr>
          <w:sz w:val="32"/>
          <w:szCs w:val="20"/>
        </w:rPr>
        <w:lastRenderedPageBreak/>
        <w:t>Состав документации по планировке территории</w:t>
      </w:r>
    </w:p>
    <w:p w:rsidR="00DE1BED" w:rsidRDefault="00DE1BED" w:rsidP="00E40E9B"/>
    <w:tbl>
      <w:tblPr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7"/>
        <w:gridCol w:w="3290"/>
        <w:gridCol w:w="5915"/>
      </w:tblGrid>
      <w:tr w:rsidR="008276E7" w:rsidTr="008276E7">
        <w:trPr>
          <w:cantSplit/>
          <w:trHeight w:hRule="exact" w:val="1134"/>
          <w:tblHeader/>
        </w:trPr>
        <w:tc>
          <w:tcPr>
            <w:tcW w:w="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276E7" w:rsidRDefault="008276E7" w:rsidP="008276E7">
            <w:pPr>
              <w:pStyle w:val="ac"/>
            </w:pPr>
            <w:r>
              <w:t>Номер тома</w:t>
            </w:r>
          </w:p>
        </w:tc>
        <w:tc>
          <w:tcPr>
            <w:tcW w:w="32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276E7" w:rsidRDefault="008276E7" w:rsidP="008276E7">
            <w:pPr>
              <w:pStyle w:val="ac"/>
            </w:pPr>
            <w:r>
              <w:t>Обозначение</w:t>
            </w:r>
          </w:p>
        </w:tc>
        <w:tc>
          <w:tcPr>
            <w:tcW w:w="5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276E7" w:rsidRDefault="008276E7" w:rsidP="008276E7">
            <w:pPr>
              <w:pStyle w:val="ac"/>
            </w:pPr>
            <w:r>
              <w:t>Наименование</w:t>
            </w:r>
          </w:p>
        </w:tc>
      </w:tr>
      <w:tr w:rsidR="008276E7" w:rsidTr="008276E7">
        <w:trPr>
          <w:cantSplit/>
        </w:trPr>
        <w:tc>
          <w:tcPr>
            <w:tcW w:w="827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8276E7" w:rsidRPr="0048096A" w:rsidRDefault="008276E7" w:rsidP="008276E7">
            <w:bookmarkStart w:id="0" w:name="СоставПД"/>
            <w:bookmarkEnd w:id="0"/>
            <w:r w:rsidRPr="0048096A">
              <w:t>1</w:t>
            </w:r>
          </w:p>
        </w:tc>
        <w:tc>
          <w:tcPr>
            <w:tcW w:w="3290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8276E7" w:rsidRPr="0048096A" w:rsidRDefault="00787BA9" w:rsidP="008276E7">
            <w:r w:rsidRPr="00787BA9">
              <w:t>2213П-ПП-131.000.000-ПЗУ-01</w:t>
            </w:r>
          </w:p>
        </w:tc>
        <w:tc>
          <w:tcPr>
            <w:tcW w:w="59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276E7" w:rsidRPr="000F3516" w:rsidRDefault="008276E7" w:rsidP="000F3516">
            <w:pPr>
              <w:jc w:val="center"/>
              <w:rPr>
                <w:b/>
              </w:rPr>
            </w:pPr>
            <w:r w:rsidRPr="000F3516">
              <w:rPr>
                <w:b/>
              </w:rPr>
              <w:t>Проект планировки территории</w:t>
            </w:r>
          </w:p>
        </w:tc>
      </w:tr>
      <w:tr w:rsidR="008276E7" w:rsidTr="008276E7">
        <w:trPr>
          <w:cantSplit/>
        </w:trPr>
        <w:tc>
          <w:tcPr>
            <w:tcW w:w="8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276E7" w:rsidRPr="000F3516" w:rsidRDefault="008276E7" w:rsidP="008276E7">
            <w:pPr>
              <w:pStyle w:val="aa"/>
              <w:jc w:val="center"/>
            </w:pPr>
          </w:p>
        </w:tc>
        <w:tc>
          <w:tcPr>
            <w:tcW w:w="329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276E7" w:rsidRDefault="008276E7" w:rsidP="008276E7">
            <w:pPr>
              <w:pStyle w:val="aa"/>
            </w:pPr>
          </w:p>
        </w:tc>
        <w:tc>
          <w:tcPr>
            <w:tcW w:w="59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276E7" w:rsidRPr="005161D3" w:rsidRDefault="008276E7" w:rsidP="008276E7">
            <w:r w:rsidRPr="005161D3">
              <w:t>Основная часть</w:t>
            </w:r>
          </w:p>
        </w:tc>
      </w:tr>
      <w:tr w:rsidR="008276E7" w:rsidTr="008276E7">
        <w:trPr>
          <w:cantSplit/>
        </w:trPr>
        <w:tc>
          <w:tcPr>
            <w:tcW w:w="8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276E7" w:rsidRDefault="008276E7" w:rsidP="008276E7">
            <w:pPr>
              <w:pStyle w:val="aa"/>
              <w:jc w:val="center"/>
            </w:pPr>
          </w:p>
        </w:tc>
        <w:tc>
          <w:tcPr>
            <w:tcW w:w="329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276E7" w:rsidRDefault="008276E7" w:rsidP="008276E7">
            <w:pPr>
              <w:pStyle w:val="aa"/>
            </w:pPr>
          </w:p>
        </w:tc>
        <w:tc>
          <w:tcPr>
            <w:tcW w:w="59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276E7" w:rsidRPr="005161D3" w:rsidRDefault="008276E7" w:rsidP="008276E7">
            <w:r w:rsidRPr="005161D3">
              <w:t>Раздел 1. Проект планировки территории.</w:t>
            </w:r>
          </w:p>
        </w:tc>
      </w:tr>
      <w:tr w:rsidR="008276E7" w:rsidTr="008276E7">
        <w:trPr>
          <w:cantSplit/>
        </w:trPr>
        <w:tc>
          <w:tcPr>
            <w:tcW w:w="8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276E7" w:rsidRDefault="008276E7" w:rsidP="008276E7">
            <w:pPr>
              <w:pStyle w:val="aa"/>
              <w:jc w:val="center"/>
            </w:pPr>
          </w:p>
        </w:tc>
        <w:tc>
          <w:tcPr>
            <w:tcW w:w="329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276E7" w:rsidRDefault="008276E7" w:rsidP="008276E7">
            <w:pPr>
              <w:pStyle w:val="aa"/>
            </w:pPr>
          </w:p>
        </w:tc>
        <w:tc>
          <w:tcPr>
            <w:tcW w:w="59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276E7" w:rsidRPr="005161D3" w:rsidRDefault="008276E7" w:rsidP="008276E7">
            <w:r w:rsidRPr="005161D3">
              <w:t>Графические материалы</w:t>
            </w:r>
          </w:p>
        </w:tc>
      </w:tr>
      <w:tr w:rsidR="008276E7" w:rsidTr="008276E7">
        <w:trPr>
          <w:cantSplit/>
        </w:trPr>
        <w:tc>
          <w:tcPr>
            <w:tcW w:w="827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8276E7" w:rsidRDefault="008276E7" w:rsidP="008276E7">
            <w:pPr>
              <w:pStyle w:val="aa"/>
              <w:jc w:val="center"/>
            </w:pPr>
          </w:p>
        </w:tc>
        <w:tc>
          <w:tcPr>
            <w:tcW w:w="3290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8276E7" w:rsidRDefault="008276E7" w:rsidP="008276E7">
            <w:pPr>
              <w:pStyle w:val="aa"/>
            </w:pPr>
          </w:p>
        </w:tc>
        <w:tc>
          <w:tcPr>
            <w:tcW w:w="59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276E7" w:rsidRPr="005161D3" w:rsidRDefault="008276E7" w:rsidP="008276E7">
            <w:r w:rsidRPr="005161D3">
              <w:t>Раздел 2. Положение о размещении линейного объекта</w:t>
            </w:r>
          </w:p>
        </w:tc>
      </w:tr>
      <w:tr w:rsidR="008276E7" w:rsidTr="008276E7">
        <w:trPr>
          <w:cantSplit/>
        </w:trPr>
        <w:tc>
          <w:tcPr>
            <w:tcW w:w="827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8276E7" w:rsidRPr="0048096A" w:rsidRDefault="008276E7" w:rsidP="008276E7">
            <w:r w:rsidRPr="0048096A">
              <w:t>2</w:t>
            </w:r>
          </w:p>
        </w:tc>
        <w:tc>
          <w:tcPr>
            <w:tcW w:w="3290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8276E7" w:rsidRPr="0048096A" w:rsidRDefault="00787BA9" w:rsidP="008276E7">
            <w:r w:rsidRPr="00787BA9">
              <w:t>2213П-ПП-131.000.000-ПЗУ-0</w:t>
            </w:r>
            <w:r>
              <w:t>2</w:t>
            </w:r>
          </w:p>
        </w:tc>
        <w:tc>
          <w:tcPr>
            <w:tcW w:w="59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276E7" w:rsidRPr="000F3516" w:rsidRDefault="008276E7" w:rsidP="000F3516">
            <w:pPr>
              <w:jc w:val="center"/>
              <w:rPr>
                <w:b/>
              </w:rPr>
            </w:pPr>
            <w:r w:rsidRPr="000F3516">
              <w:rPr>
                <w:b/>
              </w:rPr>
              <w:t>Материалы по обоснованию</w:t>
            </w:r>
          </w:p>
        </w:tc>
      </w:tr>
      <w:tr w:rsidR="008276E7" w:rsidTr="008276E7">
        <w:trPr>
          <w:cantSplit/>
        </w:trPr>
        <w:tc>
          <w:tcPr>
            <w:tcW w:w="8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276E7" w:rsidRDefault="008276E7" w:rsidP="008276E7">
            <w:pPr>
              <w:pStyle w:val="aa"/>
              <w:jc w:val="center"/>
            </w:pPr>
          </w:p>
        </w:tc>
        <w:tc>
          <w:tcPr>
            <w:tcW w:w="329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276E7" w:rsidRDefault="008276E7" w:rsidP="008276E7">
            <w:pPr>
              <w:pStyle w:val="aa"/>
            </w:pPr>
          </w:p>
        </w:tc>
        <w:tc>
          <w:tcPr>
            <w:tcW w:w="59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276E7" w:rsidRPr="005161D3" w:rsidRDefault="008276E7" w:rsidP="008276E7">
            <w:r w:rsidRPr="005161D3">
              <w:t>Раздел 3. Материалы по обоснованию  проекта планировки территории.</w:t>
            </w:r>
          </w:p>
        </w:tc>
      </w:tr>
      <w:tr w:rsidR="008276E7" w:rsidTr="008276E7">
        <w:trPr>
          <w:cantSplit/>
        </w:trPr>
        <w:tc>
          <w:tcPr>
            <w:tcW w:w="8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276E7" w:rsidRDefault="008276E7" w:rsidP="008276E7">
            <w:pPr>
              <w:pStyle w:val="aa"/>
              <w:jc w:val="center"/>
            </w:pPr>
          </w:p>
        </w:tc>
        <w:tc>
          <w:tcPr>
            <w:tcW w:w="329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276E7" w:rsidRDefault="008276E7" w:rsidP="008276E7">
            <w:pPr>
              <w:pStyle w:val="aa"/>
            </w:pPr>
          </w:p>
        </w:tc>
        <w:tc>
          <w:tcPr>
            <w:tcW w:w="59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276E7" w:rsidRPr="005161D3" w:rsidRDefault="008276E7" w:rsidP="008276E7">
            <w:r w:rsidRPr="005161D3">
              <w:t>Графические материалы</w:t>
            </w:r>
          </w:p>
        </w:tc>
      </w:tr>
      <w:tr w:rsidR="008276E7" w:rsidTr="008276E7">
        <w:trPr>
          <w:cantSplit/>
        </w:trPr>
        <w:tc>
          <w:tcPr>
            <w:tcW w:w="8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276E7" w:rsidRDefault="008276E7" w:rsidP="008276E7">
            <w:pPr>
              <w:pStyle w:val="aa"/>
              <w:jc w:val="center"/>
            </w:pPr>
          </w:p>
        </w:tc>
        <w:tc>
          <w:tcPr>
            <w:tcW w:w="329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276E7" w:rsidRDefault="008276E7" w:rsidP="008276E7">
            <w:pPr>
              <w:pStyle w:val="aa"/>
            </w:pPr>
          </w:p>
        </w:tc>
        <w:tc>
          <w:tcPr>
            <w:tcW w:w="59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276E7" w:rsidRPr="005161D3" w:rsidRDefault="008276E7" w:rsidP="008276E7">
            <w:r w:rsidRPr="005161D3">
              <w:t>Раздел 4. Материалы по обоснованию  проекта планировки территории.</w:t>
            </w:r>
          </w:p>
        </w:tc>
      </w:tr>
      <w:tr w:rsidR="008276E7" w:rsidTr="008276E7">
        <w:trPr>
          <w:cantSplit/>
        </w:trPr>
        <w:tc>
          <w:tcPr>
            <w:tcW w:w="827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8276E7" w:rsidRDefault="008276E7" w:rsidP="008276E7">
            <w:pPr>
              <w:pStyle w:val="aa"/>
              <w:jc w:val="center"/>
            </w:pPr>
          </w:p>
        </w:tc>
        <w:tc>
          <w:tcPr>
            <w:tcW w:w="3290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8276E7" w:rsidRDefault="008276E7" w:rsidP="008276E7">
            <w:pPr>
              <w:pStyle w:val="aa"/>
            </w:pPr>
          </w:p>
        </w:tc>
        <w:tc>
          <w:tcPr>
            <w:tcW w:w="59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276E7" w:rsidRPr="005161D3" w:rsidRDefault="008276E7" w:rsidP="008276E7">
            <w:r w:rsidRPr="005161D3">
              <w:t>Пояснительная записка</w:t>
            </w:r>
          </w:p>
        </w:tc>
      </w:tr>
      <w:tr w:rsidR="008276E7" w:rsidTr="008276E7">
        <w:trPr>
          <w:cantSplit/>
        </w:trPr>
        <w:tc>
          <w:tcPr>
            <w:tcW w:w="827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8276E7" w:rsidRPr="0048096A" w:rsidRDefault="008276E7" w:rsidP="008276E7">
            <w:r w:rsidRPr="0048096A">
              <w:t>3</w:t>
            </w:r>
          </w:p>
        </w:tc>
        <w:tc>
          <w:tcPr>
            <w:tcW w:w="3290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8276E7" w:rsidRPr="0048096A" w:rsidRDefault="00787BA9" w:rsidP="008276E7">
            <w:r w:rsidRPr="00787BA9">
              <w:t>2213П-ПП-131.000.000-ПЗУ-0</w:t>
            </w:r>
            <w:r>
              <w:t>3</w:t>
            </w:r>
          </w:p>
        </w:tc>
        <w:tc>
          <w:tcPr>
            <w:tcW w:w="59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276E7" w:rsidRPr="000F3516" w:rsidRDefault="008276E7" w:rsidP="000F3516">
            <w:pPr>
              <w:jc w:val="center"/>
              <w:rPr>
                <w:b/>
              </w:rPr>
            </w:pPr>
            <w:r w:rsidRPr="000F3516">
              <w:rPr>
                <w:b/>
              </w:rPr>
              <w:t>Проект межевания территории</w:t>
            </w:r>
          </w:p>
        </w:tc>
      </w:tr>
      <w:tr w:rsidR="008276E7" w:rsidTr="008276E7">
        <w:trPr>
          <w:cantSplit/>
        </w:trPr>
        <w:tc>
          <w:tcPr>
            <w:tcW w:w="8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276E7" w:rsidRDefault="008276E7" w:rsidP="008276E7">
            <w:pPr>
              <w:pStyle w:val="aa"/>
              <w:jc w:val="center"/>
            </w:pPr>
          </w:p>
        </w:tc>
        <w:tc>
          <w:tcPr>
            <w:tcW w:w="329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276E7" w:rsidRDefault="008276E7" w:rsidP="008276E7">
            <w:pPr>
              <w:pStyle w:val="aa"/>
            </w:pPr>
          </w:p>
        </w:tc>
        <w:tc>
          <w:tcPr>
            <w:tcW w:w="59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276E7" w:rsidRPr="005161D3" w:rsidRDefault="008276E7" w:rsidP="008276E7">
            <w:r w:rsidRPr="005161D3">
              <w:t>Основная часть</w:t>
            </w:r>
          </w:p>
        </w:tc>
      </w:tr>
      <w:tr w:rsidR="008276E7" w:rsidTr="008276E7">
        <w:trPr>
          <w:cantSplit/>
        </w:trPr>
        <w:tc>
          <w:tcPr>
            <w:tcW w:w="8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276E7" w:rsidRDefault="008276E7" w:rsidP="008276E7">
            <w:pPr>
              <w:pStyle w:val="aa"/>
              <w:jc w:val="center"/>
            </w:pPr>
          </w:p>
        </w:tc>
        <w:tc>
          <w:tcPr>
            <w:tcW w:w="329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276E7" w:rsidRDefault="008276E7" w:rsidP="008276E7">
            <w:pPr>
              <w:pStyle w:val="aa"/>
            </w:pPr>
          </w:p>
        </w:tc>
        <w:tc>
          <w:tcPr>
            <w:tcW w:w="59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276E7" w:rsidRPr="005161D3" w:rsidRDefault="008276E7" w:rsidP="008276E7">
            <w:r w:rsidRPr="005161D3">
              <w:t>Раздел 5. Основная часть.</w:t>
            </w:r>
          </w:p>
        </w:tc>
      </w:tr>
      <w:tr w:rsidR="008276E7" w:rsidTr="008276E7">
        <w:trPr>
          <w:cantSplit/>
        </w:trPr>
        <w:tc>
          <w:tcPr>
            <w:tcW w:w="8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276E7" w:rsidRDefault="008276E7" w:rsidP="008276E7">
            <w:pPr>
              <w:pStyle w:val="aa"/>
              <w:jc w:val="center"/>
            </w:pPr>
          </w:p>
        </w:tc>
        <w:tc>
          <w:tcPr>
            <w:tcW w:w="329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276E7" w:rsidRDefault="008276E7" w:rsidP="008276E7">
            <w:pPr>
              <w:pStyle w:val="aa"/>
            </w:pPr>
          </w:p>
        </w:tc>
        <w:tc>
          <w:tcPr>
            <w:tcW w:w="59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276E7" w:rsidRPr="005161D3" w:rsidRDefault="008276E7" w:rsidP="008276E7">
            <w:r w:rsidRPr="005161D3">
              <w:t>Чертеж межевания территории основной части</w:t>
            </w:r>
          </w:p>
        </w:tc>
      </w:tr>
      <w:tr w:rsidR="008276E7" w:rsidTr="008276E7">
        <w:trPr>
          <w:cantSplit/>
        </w:trPr>
        <w:tc>
          <w:tcPr>
            <w:tcW w:w="8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276E7" w:rsidRDefault="008276E7" w:rsidP="008276E7">
            <w:pPr>
              <w:pStyle w:val="aa"/>
              <w:jc w:val="center"/>
            </w:pPr>
          </w:p>
        </w:tc>
        <w:tc>
          <w:tcPr>
            <w:tcW w:w="329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276E7" w:rsidRDefault="008276E7" w:rsidP="008276E7">
            <w:pPr>
              <w:pStyle w:val="aa"/>
            </w:pPr>
          </w:p>
        </w:tc>
        <w:tc>
          <w:tcPr>
            <w:tcW w:w="59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276E7" w:rsidRPr="005161D3" w:rsidRDefault="008276E7" w:rsidP="008276E7">
            <w:r w:rsidRPr="005161D3">
              <w:t>Материалы по обоснованию</w:t>
            </w:r>
          </w:p>
        </w:tc>
      </w:tr>
      <w:tr w:rsidR="008276E7" w:rsidTr="008276E7">
        <w:trPr>
          <w:cantSplit/>
        </w:trPr>
        <w:tc>
          <w:tcPr>
            <w:tcW w:w="82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76E7" w:rsidRDefault="008276E7" w:rsidP="008276E7">
            <w:pPr>
              <w:pStyle w:val="aa"/>
              <w:jc w:val="center"/>
            </w:pPr>
          </w:p>
        </w:tc>
        <w:tc>
          <w:tcPr>
            <w:tcW w:w="329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76E7" w:rsidRDefault="008276E7" w:rsidP="008276E7">
            <w:pPr>
              <w:pStyle w:val="aa"/>
            </w:pPr>
          </w:p>
        </w:tc>
        <w:tc>
          <w:tcPr>
            <w:tcW w:w="591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76E7" w:rsidRPr="005161D3" w:rsidRDefault="008276E7" w:rsidP="008276E7">
            <w:r w:rsidRPr="005161D3">
              <w:t>Раздел 6. Чертеж межевания территории материалов по обоснованию</w:t>
            </w:r>
          </w:p>
        </w:tc>
      </w:tr>
    </w:tbl>
    <w:p w:rsidR="000F3516" w:rsidRDefault="000F3516" w:rsidP="00E40E9B"/>
    <w:p w:rsidR="00104822" w:rsidRDefault="00104822" w:rsidP="00E40E9B"/>
    <w:p w:rsidR="00643CD6" w:rsidRDefault="00643CD6">
      <w:pPr>
        <w:pStyle w:val="a3"/>
        <w:sectPr w:rsidR="00643CD6" w:rsidSect="00104822">
          <w:headerReference w:type="first" r:id="rId20"/>
          <w:footerReference w:type="first" r:id="rId21"/>
          <w:pgSz w:w="11906" w:h="16838" w:code="9"/>
          <w:pgMar w:top="851" w:right="567" w:bottom="6237" w:left="1418" w:header="567" w:footer="283" w:gutter="0"/>
          <w:pgNumType w:start="1"/>
          <w:cols w:space="720"/>
          <w:titlePg/>
          <w:docGrid w:linePitch="272"/>
        </w:sectPr>
      </w:pPr>
    </w:p>
    <w:p w:rsidR="00643CD6" w:rsidRPr="003D29CE" w:rsidRDefault="00643CD6">
      <w:pPr>
        <w:pStyle w:val="ae"/>
        <w:rPr>
          <w:b w:val="0"/>
          <w:bCs w:val="0"/>
        </w:rPr>
      </w:pPr>
      <w:r>
        <w:rPr>
          <w:b w:val="0"/>
          <w:bCs w:val="0"/>
        </w:rPr>
        <w:lastRenderedPageBreak/>
        <w:t>Содержание</w:t>
      </w:r>
    </w:p>
    <w:p w:rsidR="00643CD6" w:rsidRPr="003D29CE" w:rsidRDefault="00643CD6">
      <w:pPr>
        <w:pStyle w:val="ae"/>
        <w:rPr>
          <w:b w:val="0"/>
          <w:bCs w:val="0"/>
          <w:sz w:val="20"/>
        </w:rPr>
      </w:pPr>
    </w:p>
    <w:p w:rsidR="001D1C92" w:rsidRDefault="00643CD6">
      <w:pPr>
        <w:pStyle w:val="10"/>
        <w:tabs>
          <w:tab w:val="right" w:leader="dot" w:pos="991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>
        <w:instrText xml:space="preserve"> TOC \o "1-4" \z \t "Приложение СамНИПИ;2" </w:instrText>
      </w:r>
      <w:r>
        <w:fldChar w:fldCharType="separate"/>
      </w:r>
      <w:r w:rsidR="001D1C92">
        <w:rPr>
          <w:noProof/>
        </w:rPr>
        <w:t>1 Проект планировки территории. Графическая часть</w:t>
      </w:r>
      <w:r w:rsidR="001D1C92">
        <w:rPr>
          <w:noProof/>
          <w:webHidden/>
        </w:rPr>
        <w:tab/>
      </w:r>
      <w:r w:rsidR="001D1C92">
        <w:rPr>
          <w:noProof/>
          <w:webHidden/>
        </w:rPr>
        <w:fldChar w:fldCharType="begin"/>
      </w:r>
      <w:r w:rsidR="001D1C92">
        <w:rPr>
          <w:noProof/>
          <w:webHidden/>
        </w:rPr>
        <w:instrText xml:space="preserve"> PAGEREF _Toc24380977 \h </w:instrText>
      </w:r>
      <w:r w:rsidR="001D1C92">
        <w:rPr>
          <w:noProof/>
          <w:webHidden/>
        </w:rPr>
      </w:r>
      <w:r w:rsidR="001D1C92">
        <w:rPr>
          <w:noProof/>
          <w:webHidden/>
        </w:rPr>
        <w:fldChar w:fldCharType="separate"/>
      </w:r>
      <w:r w:rsidR="000A0E37">
        <w:rPr>
          <w:noProof/>
          <w:webHidden/>
        </w:rPr>
        <w:t>1.1</w:t>
      </w:r>
      <w:r w:rsidR="001D1C92">
        <w:rPr>
          <w:noProof/>
          <w:webHidden/>
        </w:rPr>
        <w:fldChar w:fldCharType="end"/>
      </w:r>
    </w:p>
    <w:p w:rsidR="001D1C92" w:rsidRDefault="001D1C92">
      <w:pPr>
        <w:pStyle w:val="10"/>
        <w:tabs>
          <w:tab w:val="right" w:leader="dot" w:pos="991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2</w:t>
      </w:r>
      <w:r w:rsidRPr="0039496D">
        <w:rPr>
          <w:rFonts w:cs="Arial"/>
          <w:noProof/>
        </w:rPr>
        <w:t xml:space="preserve"> Положение о размещении линейных объектов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_Toc24380978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0A0E37">
        <w:rPr>
          <w:noProof/>
          <w:webHidden/>
        </w:rPr>
        <w:t>2.1</w:t>
      </w:r>
      <w:r>
        <w:rPr>
          <w:noProof/>
          <w:webHidden/>
        </w:rPr>
        <w:fldChar w:fldCharType="end"/>
      </w:r>
    </w:p>
    <w:p w:rsidR="001D1C92" w:rsidRDefault="001D1C92">
      <w:pPr>
        <w:pStyle w:val="20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2.1</w:t>
      </w:r>
      <w:r w:rsidRPr="0039496D">
        <w:rPr>
          <w:rFonts w:cs="Arial"/>
          <w:noProof/>
        </w:rPr>
        <w:t xml:space="preserve"> Наименование, основные характеристики и назначение планируемых для размещения линейных объектов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_Toc24380979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0A0E37">
        <w:rPr>
          <w:noProof/>
          <w:webHidden/>
        </w:rPr>
        <w:t>2.1</w:t>
      </w:r>
      <w:r>
        <w:rPr>
          <w:noProof/>
          <w:webHidden/>
        </w:rPr>
        <w:fldChar w:fldCharType="end"/>
      </w:r>
    </w:p>
    <w:p w:rsidR="001D1C92" w:rsidRDefault="001D1C92">
      <w:pPr>
        <w:pStyle w:val="20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9496D">
        <w:rPr>
          <w:rFonts w:cs="Arial"/>
          <w:noProof/>
        </w:rPr>
        <w:t>2.2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_Toc24380980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0A0E37">
        <w:rPr>
          <w:noProof/>
          <w:webHidden/>
        </w:rPr>
        <w:t>2.1</w:t>
      </w:r>
      <w:r>
        <w:rPr>
          <w:noProof/>
          <w:webHidden/>
        </w:rPr>
        <w:fldChar w:fldCharType="end"/>
      </w:r>
    </w:p>
    <w:p w:rsidR="001D1C92" w:rsidRDefault="001D1C92">
      <w:pPr>
        <w:pStyle w:val="20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2.3 Перечень координат характерных точек границ зон планируемого размещения линейных объектов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_Toc24380981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0A0E37">
        <w:rPr>
          <w:noProof/>
          <w:webHidden/>
        </w:rPr>
        <w:t>2.1</w:t>
      </w:r>
      <w:r>
        <w:rPr>
          <w:noProof/>
          <w:webHidden/>
        </w:rPr>
        <w:fldChar w:fldCharType="end"/>
      </w:r>
    </w:p>
    <w:p w:rsidR="001D1C92" w:rsidRDefault="001D1C92">
      <w:pPr>
        <w:pStyle w:val="20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2.4 Перечень координат характерных точек границ зон планируемого размещения линейных объектов, подлежащих переносу (переустройству) из зон планируемого  размещения линейных объектов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_Toc24380982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0A0E37">
        <w:rPr>
          <w:noProof/>
          <w:webHidden/>
        </w:rPr>
        <w:t>2.1</w:t>
      </w:r>
      <w:r>
        <w:rPr>
          <w:noProof/>
          <w:webHidden/>
        </w:rPr>
        <w:fldChar w:fldCharType="end"/>
      </w:r>
    </w:p>
    <w:p w:rsidR="001D1C92" w:rsidRDefault="001D1C92">
      <w:pPr>
        <w:pStyle w:val="20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2.5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_Toc24380983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0A0E37">
        <w:rPr>
          <w:noProof/>
          <w:webHidden/>
        </w:rPr>
        <w:t>2.1</w:t>
      </w:r>
      <w:r>
        <w:rPr>
          <w:noProof/>
          <w:webHidden/>
        </w:rPr>
        <w:fldChar w:fldCharType="end"/>
      </w:r>
    </w:p>
    <w:p w:rsidR="001D1C92" w:rsidRDefault="001D1C92">
      <w:pPr>
        <w:pStyle w:val="20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2.6 Информация о необходимости осуществления мероприятий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_Toc24380984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0A0E37">
        <w:rPr>
          <w:noProof/>
          <w:webHidden/>
        </w:rPr>
        <w:t>2.1</w:t>
      </w:r>
      <w:r>
        <w:rPr>
          <w:noProof/>
          <w:webHidden/>
        </w:rPr>
        <w:fldChar w:fldCharType="end"/>
      </w:r>
    </w:p>
    <w:p w:rsidR="001D1C92" w:rsidRDefault="001D1C92">
      <w:pPr>
        <w:pStyle w:val="20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2.7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_Toc24380985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0A0E37">
        <w:rPr>
          <w:noProof/>
          <w:webHidden/>
        </w:rPr>
        <w:t>2.1</w:t>
      </w:r>
      <w:r>
        <w:rPr>
          <w:noProof/>
          <w:webHidden/>
        </w:rPr>
        <w:fldChar w:fldCharType="end"/>
      </w:r>
    </w:p>
    <w:p w:rsidR="001D1C92" w:rsidRDefault="001D1C92">
      <w:pPr>
        <w:pStyle w:val="20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9496D">
        <w:rPr>
          <w:rFonts w:cs="Arial"/>
          <w:noProof/>
        </w:rPr>
        <w:t>2.8 Информация о необходимости осуществления мероприятий по охране окружающей среды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_Toc24380986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0A0E37">
        <w:rPr>
          <w:noProof/>
          <w:webHidden/>
        </w:rPr>
        <w:t>2.1</w:t>
      </w:r>
      <w:r>
        <w:rPr>
          <w:noProof/>
          <w:webHidden/>
        </w:rPr>
        <w:fldChar w:fldCharType="end"/>
      </w:r>
    </w:p>
    <w:p w:rsidR="001D1C92" w:rsidRDefault="001D1C92">
      <w:pPr>
        <w:pStyle w:val="20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9496D">
        <w:rPr>
          <w:rFonts w:cs="Arial"/>
          <w:noProof/>
        </w:rPr>
        <w:t>2.9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_Toc24380987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0A0E37">
        <w:rPr>
          <w:noProof/>
          <w:webHidden/>
        </w:rPr>
        <w:t>2.1</w:t>
      </w:r>
      <w:r>
        <w:rPr>
          <w:noProof/>
          <w:webHidden/>
        </w:rPr>
        <w:fldChar w:fldCharType="end"/>
      </w:r>
    </w:p>
    <w:p w:rsidR="00832927" w:rsidRDefault="00643CD6" w:rsidP="00463744">
      <w:pPr>
        <w:pStyle w:val="10"/>
      </w:pPr>
      <w:r>
        <w:fldChar w:fldCharType="end"/>
      </w:r>
    </w:p>
    <w:p w:rsidR="00643CD6" w:rsidRDefault="00643CD6"/>
    <w:p w:rsidR="001D1C92" w:rsidRPr="001D1C92" w:rsidRDefault="001D1C92">
      <w:pPr>
        <w:pStyle w:val="a3"/>
        <w:sectPr w:rsidR="001D1C92" w:rsidRPr="001D1C92">
          <w:headerReference w:type="default" r:id="rId22"/>
          <w:footerReference w:type="default" r:id="rId23"/>
          <w:pgSz w:w="11906" w:h="16838" w:code="9"/>
          <w:pgMar w:top="907" w:right="567" w:bottom="1134" w:left="1418" w:header="567" w:footer="284" w:gutter="0"/>
          <w:pgNumType w:chapStyle="1" w:chapSep="period"/>
          <w:cols w:space="720"/>
        </w:sectPr>
      </w:pPr>
    </w:p>
    <w:p w:rsidR="003D6040" w:rsidRDefault="00AF7820" w:rsidP="00AF7820">
      <w:pPr>
        <w:pStyle w:val="1"/>
      </w:pPr>
      <w:bookmarkStart w:id="1" w:name="_Toc24380977"/>
      <w:r w:rsidRPr="00AF7820">
        <w:lastRenderedPageBreak/>
        <w:t>Проект планировки территории. Графическая часть</w:t>
      </w:r>
      <w:bookmarkEnd w:id="1"/>
    </w:p>
    <w:p w:rsidR="00AF7820" w:rsidRPr="00AF7820" w:rsidRDefault="00AF7820" w:rsidP="00AF7820">
      <w:pPr>
        <w:pStyle w:val="a3"/>
      </w:pPr>
    </w:p>
    <w:tbl>
      <w:tblPr>
        <w:tblW w:w="963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37"/>
        <w:gridCol w:w="4961"/>
        <w:gridCol w:w="1392"/>
        <w:gridCol w:w="2749"/>
      </w:tblGrid>
      <w:tr w:rsidR="00AF7820" w:rsidRPr="008A2BF8" w:rsidTr="001D7F47">
        <w:trPr>
          <w:trHeight w:val="340"/>
          <w:jc w:val="center"/>
        </w:trPr>
        <w:tc>
          <w:tcPr>
            <w:tcW w:w="537" w:type="dxa"/>
            <w:vAlign w:val="center"/>
          </w:tcPr>
          <w:p w:rsidR="00AF7820" w:rsidRPr="008A2BF8" w:rsidRDefault="00AF7820" w:rsidP="001D7F47">
            <w:pPr>
              <w:pStyle w:val="ac"/>
              <w:rPr>
                <w:rFonts w:cs="Arial"/>
              </w:rPr>
            </w:pPr>
            <w:r w:rsidRPr="008A2BF8">
              <w:rPr>
                <w:rFonts w:cs="Arial"/>
              </w:rPr>
              <w:t xml:space="preserve">№ </w:t>
            </w:r>
            <w:proofErr w:type="gramStart"/>
            <w:r w:rsidRPr="008A2BF8">
              <w:rPr>
                <w:rFonts w:cs="Arial"/>
              </w:rPr>
              <w:t>п</w:t>
            </w:r>
            <w:proofErr w:type="gramEnd"/>
            <w:r w:rsidRPr="008A2BF8">
              <w:rPr>
                <w:rFonts w:cs="Arial"/>
              </w:rPr>
              <w:t>/п</w:t>
            </w:r>
          </w:p>
        </w:tc>
        <w:tc>
          <w:tcPr>
            <w:tcW w:w="4961" w:type="dxa"/>
            <w:vAlign w:val="center"/>
          </w:tcPr>
          <w:p w:rsidR="00AF7820" w:rsidRPr="008A2BF8" w:rsidRDefault="00AF7820" w:rsidP="001D7F47">
            <w:pPr>
              <w:pStyle w:val="ac"/>
              <w:rPr>
                <w:rFonts w:cs="Arial"/>
              </w:rPr>
            </w:pPr>
            <w:r w:rsidRPr="008A2BF8">
              <w:rPr>
                <w:rFonts w:cs="Arial"/>
              </w:rPr>
              <w:t>Наименование документа в составе графической части</w:t>
            </w:r>
          </w:p>
        </w:tc>
        <w:tc>
          <w:tcPr>
            <w:tcW w:w="1392" w:type="dxa"/>
            <w:vAlign w:val="center"/>
          </w:tcPr>
          <w:p w:rsidR="00AF7820" w:rsidRPr="008A2BF8" w:rsidRDefault="00AF7820" w:rsidP="001D7F47">
            <w:pPr>
              <w:pStyle w:val="ac"/>
              <w:rPr>
                <w:rFonts w:cs="Arial"/>
              </w:rPr>
            </w:pPr>
            <w:r w:rsidRPr="008A2BF8">
              <w:rPr>
                <w:rFonts w:cs="Arial"/>
              </w:rPr>
              <w:t>Количество листов</w:t>
            </w:r>
          </w:p>
        </w:tc>
        <w:tc>
          <w:tcPr>
            <w:tcW w:w="2749" w:type="dxa"/>
          </w:tcPr>
          <w:p w:rsidR="00AF7820" w:rsidRPr="008A2BF8" w:rsidRDefault="00AF7820" w:rsidP="001D7F47">
            <w:pPr>
              <w:pStyle w:val="ac"/>
              <w:rPr>
                <w:rFonts w:cs="Arial"/>
              </w:rPr>
            </w:pPr>
            <w:r w:rsidRPr="008A2BF8">
              <w:rPr>
                <w:rFonts w:cs="Arial"/>
              </w:rPr>
              <w:t>Примечание</w:t>
            </w:r>
          </w:p>
        </w:tc>
      </w:tr>
      <w:tr w:rsidR="00AF7820" w:rsidRPr="008A2BF8" w:rsidTr="001D7F47">
        <w:trPr>
          <w:trHeight w:val="340"/>
          <w:jc w:val="center"/>
        </w:trPr>
        <w:tc>
          <w:tcPr>
            <w:tcW w:w="537" w:type="dxa"/>
            <w:vAlign w:val="center"/>
          </w:tcPr>
          <w:p w:rsidR="00AF7820" w:rsidRPr="008A2BF8" w:rsidRDefault="00AF7820" w:rsidP="001D7F47">
            <w:pPr>
              <w:pStyle w:val="aa"/>
              <w:jc w:val="center"/>
              <w:rPr>
                <w:rFonts w:cs="Arial"/>
              </w:rPr>
            </w:pPr>
            <w:r w:rsidRPr="008A2BF8">
              <w:rPr>
                <w:rFonts w:cs="Arial"/>
              </w:rPr>
              <w:t>1</w:t>
            </w:r>
          </w:p>
        </w:tc>
        <w:tc>
          <w:tcPr>
            <w:tcW w:w="4961" w:type="dxa"/>
            <w:vAlign w:val="center"/>
          </w:tcPr>
          <w:p w:rsidR="00AF7820" w:rsidRPr="008A2BF8" w:rsidRDefault="004A364E" w:rsidP="004A364E">
            <w:pPr>
              <w:pStyle w:val="aa"/>
              <w:rPr>
                <w:rFonts w:cs="Arial"/>
                <w:bCs/>
              </w:rPr>
            </w:pPr>
            <w:r w:rsidRPr="008A2BF8">
              <w:rPr>
                <w:rFonts w:cs="Arial"/>
                <w:bCs/>
              </w:rPr>
              <w:t xml:space="preserve">Чертеж </w:t>
            </w:r>
            <w:r w:rsidR="00AF7820" w:rsidRPr="008A2BF8">
              <w:rPr>
                <w:rFonts w:cs="Arial"/>
                <w:bCs/>
              </w:rPr>
              <w:t xml:space="preserve">красных линий </w:t>
            </w:r>
          </w:p>
        </w:tc>
        <w:tc>
          <w:tcPr>
            <w:tcW w:w="1392" w:type="dxa"/>
            <w:vAlign w:val="center"/>
          </w:tcPr>
          <w:p w:rsidR="00AF7820" w:rsidRPr="008A2BF8" w:rsidRDefault="00AF7820" w:rsidP="001D7F47">
            <w:pPr>
              <w:pStyle w:val="aa"/>
              <w:jc w:val="center"/>
              <w:rPr>
                <w:rFonts w:cs="Arial"/>
              </w:rPr>
            </w:pPr>
          </w:p>
        </w:tc>
        <w:tc>
          <w:tcPr>
            <w:tcW w:w="2749" w:type="dxa"/>
            <w:vAlign w:val="center"/>
          </w:tcPr>
          <w:p w:rsidR="00AF7820" w:rsidRPr="008A2BF8" w:rsidRDefault="004A364E" w:rsidP="001D7F47">
            <w:pPr>
              <w:pStyle w:val="aa"/>
              <w:rPr>
                <w:rFonts w:cs="Arial"/>
                <w:highlight w:val="yellow"/>
              </w:rPr>
            </w:pPr>
            <w:r w:rsidRPr="00C645EB">
              <w:rPr>
                <w:rFonts w:cs="Arial"/>
                <w:bCs/>
                <w:i/>
              </w:rPr>
              <w:t>В соответствии с Федеральным законом от 02.08.2019 №283-ФЗ красные линии устанавливаются для территорий общего пользования, красные линии в данном объекте не устанавливаются, так как отсутствуют территории общего пользования</w:t>
            </w:r>
          </w:p>
        </w:tc>
      </w:tr>
      <w:tr w:rsidR="004A364E" w:rsidRPr="008A2BF8" w:rsidTr="001D7F47">
        <w:trPr>
          <w:trHeight w:val="340"/>
          <w:jc w:val="center"/>
        </w:trPr>
        <w:tc>
          <w:tcPr>
            <w:tcW w:w="537" w:type="dxa"/>
            <w:vAlign w:val="center"/>
          </w:tcPr>
          <w:p w:rsidR="004A364E" w:rsidRPr="008A2BF8" w:rsidRDefault="004A364E" w:rsidP="001D7F47">
            <w:pPr>
              <w:pStyle w:val="aa"/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4961" w:type="dxa"/>
            <w:vAlign w:val="center"/>
          </w:tcPr>
          <w:p w:rsidR="004A364E" w:rsidRPr="008A2BF8" w:rsidRDefault="004A364E" w:rsidP="001D7F47">
            <w:pPr>
              <w:pStyle w:val="aa"/>
              <w:rPr>
                <w:rFonts w:cs="Arial"/>
                <w:bCs/>
              </w:rPr>
            </w:pPr>
            <w:r w:rsidRPr="008A2BF8">
              <w:rPr>
                <w:rFonts w:cs="Arial"/>
                <w:bCs/>
              </w:rPr>
              <w:t xml:space="preserve">Чертеж </w:t>
            </w:r>
            <w:r>
              <w:rPr>
                <w:rFonts w:cs="Arial"/>
                <w:bCs/>
              </w:rPr>
              <w:t xml:space="preserve"> </w:t>
            </w:r>
            <w:r w:rsidRPr="008A2BF8">
              <w:rPr>
                <w:rFonts w:cs="Arial"/>
                <w:bCs/>
              </w:rPr>
              <w:t>границ зон планируемого размещения линейных объектов</w:t>
            </w:r>
          </w:p>
        </w:tc>
        <w:tc>
          <w:tcPr>
            <w:tcW w:w="1392" w:type="dxa"/>
            <w:vAlign w:val="center"/>
          </w:tcPr>
          <w:p w:rsidR="004A364E" w:rsidRPr="008A2BF8" w:rsidRDefault="00796C05" w:rsidP="001D7F47">
            <w:pPr>
              <w:pStyle w:val="aa"/>
              <w:jc w:val="center"/>
              <w:rPr>
                <w:rFonts w:cs="Arial"/>
              </w:rPr>
            </w:pPr>
            <w:r>
              <w:rPr>
                <w:rFonts w:cs="Arial"/>
              </w:rPr>
              <w:t>13</w:t>
            </w:r>
          </w:p>
        </w:tc>
        <w:tc>
          <w:tcPr>
            <w:tcW w:w="2749" w:type="dxa"/>
            <w:vAlign w:val="center"/>
          </w:tcPr>
          <w:p w:rsidR="004A364E" w:rsidRPr="008A2BF8" w:rsidRDefault="004A364E" w:rsidP="001D7F47">
            <w:pPr>
              <w:pStyle w:val="aa"/>
              <w:rPr>
                <w:rFonts w:cs="Arial"/>
              </w:rPr>
            </w:pPr>
          </w:p>
        </w:tc>
      </w:tr>
      <w:tr w:rsidR="00AF7820" w:rsidRPr="008A2BF8" w:rsidTr="001D7F47">
        <w:trPr>
          <w:trHeight w:val="340"/>
          <w:jc w:val="center"/>
        </w:trPr>
        <w:tc>
          <w:tcPr>
            <w:tcW w:w="537" w:type="dxa"/>
            <w:vAlign w:val="center"/>
          </w:tcPr>
          <w:p w:rsidR="00AF7820" w:rsidRPr="008A2BF8" w:rsidRDefault="004A364E" w:rsidP="001D7F47">
            <w:pPr>
              <w:pStyle w:val="aa"/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4961" w:type="dxa"/>
            <w:vAlign w:val="center"/>
          </w:tcPr>
          <w:p w:rsidR="00AF7820" w:rsidRPr="008A2BF8" w:rsidRDefault="00B9533E" w:rsidP="001D7F47">
            <w:pPr>
              <w:pStyle w:val="aa"/>
              <w:rPr>
                <w:rFonts w:cs="Arial"/>
                <w:bCs/>
              </w:rPr>
            </w:pPr>
            <w:r w:rsidRPr="008A2BF8">
              <w:rPr>
                <w:rFonts w:cs="Arial"/>
                <w:bCs/>
              </w:rPr>
              <w:t xml:space="preserve">Чертеж границ зон планируемого размещения линейных объектов, </w:t>
            </w:r>
            <w:r>
              <w:rPr>
                <w:rFonts w:cs="Arial"/>
                <w:bCs/>
              </w:rPr>
              <w:t>подлежащих реконструкции в связи с изменением их местоположения</w:t>
            </w:r>
          </w:p>
        </w:tc>
        <w:tc>
          <w:tcPr>
            <w:tcW w:w="1392" w:type="dxa"/>
            <w:vAlign w:val="center"/>
          </w:tcPr>
          <w:p w:rsidR="00AF7820" w:rsidRPr="008A2BF8" w:rsidRDefault="00AF7820" w:rsidP="001D7F47">
            <w:pPr>
              <w:pStyle w:val="aa"/>
              <w:jc w:val="center"/>
              <w:rPr>
                <w:rFonts w:cs="Arial"/>
              </w:rPr>
            </w:pPr>
            <w:r w:rsidRPr="008A2BF8">
              <w:rPr>
                <w:rFonts w:cs="Arial"/>
              </w:rPr>
              <w:t>–</w:t>
            </w:r>
          </w:p>
        </w:tc>
        <w:tc>
          <w:tcPr>
            <w:tcW w:w="2749" w:type="dxa"/>
            <w:vAlign w:val="center"/>
          </w:tcPr>
          <w:p w:rsidR="00AF7820" w:rsidRPr="008A2BF8" w:rsidRDefault="00AF7820" w:rsidP="001D7F47">
            <w:pPr>
              <w:pStyle w:val="aa"/>
              <w:rPr>
                <w:rFonts w:cs="Arial"/>
              </w:rPr>
            </w:pPr>
            <w:r w:rsidRPr="008A2BF8">
              <w:rPr>
                <w:rFonts w:cs="Arial"/>
                <w:bCs/>
                <w:i/>
              </w:rPr>
              <w:t>необходимость в разработке отсутствует</w:t>
            </w:r>
          </w:p>
        </w:tc>
      </w:tr>
    </w:tbl>
    <w:p w:rsidR="001D1C92" w:rsidRDefault="001D1C92">
      <w:pPr>
        <w:pStyle w:val="a3"/>
        <w:rPr>
          <w:lang w:val="en-US"/>
        </w:rPr>
        <w:sectPr w:rsidR="001D1C92" w:rsidSect="001D1C92">
          <w:headerReference w:type="default" r:id="rId24"/>
          <w:footerReference w:type="default" r:id="rId25"/>
          <w:pgSz w:w="11906" w:h="16838" w:code="9"/>
          <w:pgMar w:top="907" w:right="567" w:bottom="1134" w:left="1418" w:header="567" w:footer="284" w:gutter="0"/>
          <w:pgNumType w:start="1" w:chapStyle="1" w:chapSep="period"/>
          <w:cols w:space="720"/>
        </w:sectPr>
      </w:pPr>
    </w:p>
    <w:p w:rsidR="003D29CE" w:rsidRPr="00920A5A" w:rsidRDefault="00AF7820" w:rsidP="00AF7820">
      <w:pPr>
        <w:pStyle w:val="1"/>
      </w:pPr>
      <w:bookmarkStart w:id="2" w:name="_Toc22720726"/>
      <w:bookmarkStart w:id="3" w:name="_Toc24380978"/>
      <w:r w:rsidRPr="008A2BF8">
        <w:rPr>
          <w:rFonts w:cs="Arial"/>
        </w:rPr>
        <w:lastRenderedPageBreak/>
        <w:t>Положение о размещении линейных объектов</w:t>
      </w:r>
      <w:bookmarkEnd w:id="2"/>
      <w:bookmarkEnd w:id="3"/>
    </w:p>
    <w:p w:rsidR="003D29CE" w:rsidRPr="00920A5A" w:rsidRDefault="00AF7820" w:rsidP="00AF7820">
      <w:pPr>
        <w:pStyle w:val="2"/>
      </w:pPr>
      <w:bookmarkStart w:id="4" w:name="_Toc524681464"/>
      <w:bookmarkStart w:id="5" w:name="_Toc22720727"/>
      <w:bookmarkStart w:id="6" w:name="_Toc24380979"/>
      <w:r w:rsidRPr="008A2BF8">
        <w:rPr>
          <w:rFonts w:cs="Arial"/>
        </w:rPr>
        <w:t>Наименование, основные характеристики и назначение планируемых для размещения линейных объектов</w:t>
      </w:r>
      <w:bookmarkEnd w:id="4"/>
      <w:bookmarkEnd w:id="5"/>
      <w:bookmarkEnd w:id="6"/>
    </w:p>
    <w:p w:rsidR="00E211DD" w:rsidRDefault="00E211DD" w:rsidP="00E211DD">
      <w:pPr>
        <w:pStyle w:val="a3"/>
      </w:pPr>
      <w:bookmarkStart w:id="7" w:name="_GoBack"/>
      <w:r>
        <w:t>Трасса газопровода от ДНС «</w:t>
      </w:r>
      <w:proofErr w:type="spellStart"/>
      <w:r>
        <w:t>Рыбкинская</w:t>
      </w:r>
      <w:proofErr w:type="spellEnd"/>
      <w:r>
        <w:t>» до УКПНГ «</w:t>
      </w:r>
      <w:proofErr w:type="spellStart"/>
      <w:r>
        <w:t>Загорская</w:t>
      </w:r>
      <w:proofErr w:type="spellEnd"/>
      <w:r>
        <w:t xml:space="preserve">» протяженностью 51445,0 м </w:t>
      </w:r>
      <w:bookmarkEnd w:id="7"/>
      <w:r>
        <w:t xml:space="preserve">следует в общем северо-западном направлении по государственным землям, находящихся в аренде. Рельеф по трассе с перепадом высот от 137,0 м до 280,0 м. </w:t>
      </w:r>
    </w:p>
    <w:p w:rsidR="00E211DD" w:rsidRDefault="00E211DD" w:rsidP="00E211DD">
      <w:pPr>
        <w:pStyle w:val="a3"/>
      </w:pPr>
      <w:r>
        <w:t>По результатам гидравлического расчета принят диаметр трубы для газопровода DN 250. Материальное исполнение газопровода – стандартное или стойкое к сульфидно-коррозионному растрескиванию (СКРН),  принято из стали повышенной коррозионной стойкости (стойкой к СКРН), класс прочности КП360 по ТУ, утвержденным ПАО «НК «Роснефть». Для очистки газопровода от конденсата и гидратных отложений, а также для проведения внутритрубной диагностики предусматривается использование камер запуска и приема средств очистки и диагностики.</w:t>
      </w:r>
    </w:p>
    <w:p w:rsidR="00E211DD" w:rsidRDefault="00E211DD" w:rsidP="00E211DD">
      <w:pPr>
        <w:pStyle w:val="a3"/>
      </w:pPr>
      <w:r>
        <w:t>DN 80 – 180.0 м Газопровод на факел высокого давления</w:t>
      </w:r>
    </w:p>
    <w:p w:rsidR="00E211DD" w:rsidRDefault="00E211DD" w:rsidP="00E211DD">
      <w:pPr>
        <w:pStyle w:val="a3"/>
      </w:pPr>
      <w:r>
        <w:t xml:space="preserve">DN 300 – 260.0 м Газопровод в </w:t>
      </w:r>
      <w:proofErr w:type="spellStart"/>
      <w:r>
        <w:t>газосепаратор</w:t>
      </w:r>
      <w:proofErr w:type="spellEnd"/>
      <w:r>
        <w:t xml:space="preserve"> ГС-3</w:t>
      </w:r>
    </w:p>
    <w:p w:rsidR="00E211DD" w:rsidRDefault="00E211DD" w:rsidP="00E211DD">
      <w:pPr>
        <w:pStyle w:val="a3"/>
      </w:pPr>
      <w:r>
        <w:t>DN 150 – 272.0 м Газопровод в сепаратор СК-1</w:t>
      </w:r>
    </w:p>
    <w:p w:rsidR="00E211DD" w:rsidRDefault="00E211DD" w:rsidP="00E211DD">
      <w:pPr>
        <w:pStyle w:val="a3"/>
      </w:pPr>
      <w:r>
        <w:t>DN 80 – 44.0 м Газопровод из дренажной емкости ДЕ-1 на факел низкого давления</w:t>
      </w:r>
    </w:p>
    <w:p w:rsidR="00E211DD" w:rsidRDefault="00E211DD" w:rsidP="00E211DD">
      <w:pPr>
        <w:pStyle w:val="a3"/>
      </w:pPr>
      <w:r>
        <w:t xml:space="preserve">В соответствии с п. 9.2.1 ГОСТ </w:t>
      </w:r>
      <w:proofErr w:type="gramStart"/>
      <w:r>
        <w:t>Р</w:t>
      </w:r>
      <w:proofErr w:type="gramEnd"/>
      <w:r>
        <w:t xml:space="preserve"> 55990-2014, на проектируемом газопроводе предусматриваются узлы запорной арматуры по трассе на расстоянии не более 5 км:</w:t>
      </w:r>
    </w:p>
    <w:p w:rsidR="00E211DD" w:rsidRDefault="00E211DD" w:rsidP="00E211DD">
      <w:pPr>
        <w:pStyle w:val="a3"/>
      </w:pPr>
      <w:r>
        <w:t>•</w:t>
      </w:r>
      <w:r>
        <w:tab/>
        <w:t>на ПК 63+00,0;</w:t>
      </w:r>
    </w:p>
    <w:p w:rsidR="00E211DD" w:rsidRDefault="00E211DD" w:rsidP="00E211DD">
      <w:pPr>
        <w:pStyle w:val="a3"/>
      </w:pPr>
      <w:r>
        <w:t>•</w:t>
      </w:r>
      <w:r>
        <w:tab/>
        <w:t>на ПК 113+00,0;</w:t>
      </w:r>
    </w:p>
    <w:p w:rsidR="00E211DD" w:rsidRDefault="00E211DD" w:rsidP="00E211DD">
      <w:pPr>
        <w:pStyle w:val="a3"/>
      </w:pPr>
      <w:r>
        <w:t>•</w:t>
      </w:r>
      <w:r>
        <w:tab/>
        <w:t>на ПК 158+00,0;</w:t>
      </w:r>
    </w:p>
    <w:p w:rsidR="00E211DD" w:rsidRDefault="00E211DD" w:rsidP="00E211DD">
      <w:pPr>
        <w:pStyle w:val="a3"/>
      </w:pPr>
      <w:r>
        <w:t>•</w:t>
      </w:r>
      <w:r>
        <w:tab/>
        <w:t>на ПК 179+50,0;</w:t>
      </w:r>
    </w:p>
    <w:p w:rsidR="00E211DD" w:rsidRDefault="00E211DD" w:rsidP="00E211DD">
      <w:pPr>
        <w:pStyle w:val="a3"/>
      </w:pPr>
      <w:r>
        <w:t>•</w:t>
      </w:r>
      <w:r>
        <w:tab/>
        <w:t>на ПК 227+35,0;</w:t>
      </w:r>
    </w:p>
    <w:p w:rsidR="00E211DD" w:rsidRDefault="00E211DD" w:rsidP="00E211DD">
      <w:pPr>
        <w:pStyle w:val="a3"/>
      </w:pPr>
      <w:r>
        <w:t>•</w:t>
      </w:r>
      <w:r>
        <w:tab/>
        <w:t>на ПК 277+00,0;</w:t>
      </w:r>
    </w:p>
    <w:p w:rsidR="00E211DD" w:rsidRDefault="00E211DD" w:rsidP="00E211DD">
      <w:pPr>
        <w:pStyle w:val="a3"/>
      </w:pPr>
      <w:r>
        <w:t>•</w:t>
      </w:r>
      <w:r>
        <w:tab/>
        <w:t>на ПК 327+00,0;</w:t>
      </w:r>
    </w:p>
    <w:p w:rsidR="00E211DD" w:rsidRDefault="00E211DD" w:rsidP="00E211DD">
      <w:pPr>
        <w:pStyle w:val="a3"/>
      </w:pPr>
      <w:r>
        <w:t>•</w:t>
      </w:r>
      <w:r>
        <w:tab/>
        <w:t>на ПК 377+00,0;</w:t>
      </w:r>
    </w:p>
    <w:p w:rsidR="00E211DD" w:rsidRDefault="00E211DD" w:rsidP="00E211DD">
      <w:pPr>
        <w:pStyle w:val="a3"/>
      </w:pPr>
      <w:r>
        <w:t>•</w:t>
      </w:r>
      <w:r>
        <w:tab/>
        <w:t>на ПК 417+50,0;</w:t>
      </w:r>
    </w:p>
    <w:p w:rsidR="00E211DD" w:rsidRDefault="00E211DD" w:rsidP="00E211DD">
      <w:pPr>
        <w:pStyle w:val="a3"/>
      </w:pPr>
      <w:r>
        <w:t>•</w:t>
      </w:r>
      <w:r>
        <w:tab/>
        <w:t>на ПК 457+50,0.</w:t>
      </w:r>
    </w:p>
    <w:p w:rsidR="00E211DD" w:rsidRDefault="00E211DD" w:rsidP="00E211DD">
      <w:pPr>
        <w:pStyle w:val="a3"/>
      </w:pPr>
      <w:r>
        <w:t>Запорная арматура предусматривается из низкоуглеродистой стали повышенной коррозионной стойкости (стойкой к СКР), герметичность затвора класса А.</w:t>
      </w:r>
    </w:p>
    <w:p w:rsidR="00E211DD" w:rsidRDefault="00E211DD" w:rsidP="00E211DD">
      <w:pPr>
        <w:pStyle w:val="a3"/>
      </w:pPr>
      <w:r>
        <w:t xml:space="preserve">Для продувки участков газопровода между узлами запорной арматуры, в соответствии с п.9.2.5 ГОСТ </w:t>
      </w:r>
      <w:proofErr w:type="gramStart"/>
      <w:r>
        <w:t>Р</w:t>
      </w:r>
      <w:proofErr w:type="gramEnd"/>
      <w:r>
        <w:t xml:space="preserve"> 55990-2014 предусматривается установка продувочных свечей диаметром DN 100 высотой 5 м на расстоянии не менее 15 м от запорной арматуры.</w:t>
      </w:r>
    </w:p>
    <w:p w:rsidR="00E211DD" w:rsidRDefault="00E211DD" w:rsidP="00E211DD">
      <w:pPr>
        <w:pStyle w:val="a3"/>
      </w:pPr>
      <w:r>
        <w:t xml:space="preserve">В составе проектируемого газопровода определены опасные участки в соответствии с </w:t>
      </w:r>
      <w:proofErr w:type="spellStart"/>
      <w:r>
        <w:t>п.п</w:t>
      </w:r>
      <w:proofErr w:type="spellEnd"/>
      <w:r>
        <w:t>. 16, 19 Федеральных норм и правил в области промышленной безопасности «Правила безопасной эксплуатации внутри промысловых трубопроводов» (переходы через естественные и искусственные преграды).</w:t>
      </w:r>
    </w:p>
    <w:p w:rsidR="00E211DD" w:rsidRDefault="00E211DD" w:rsidP="00E211DD">
      <w:pPr>
        <w:pStyle w:val="a3"/>
      </w:pPr>
      <w:r>
        <w:t xml:space="preserve">Для опасных участков </w:t>
      </w:r>
      <w:proofErr w:type="spellStart"/>
      <w:r>
        <w:t>внутрипромысловых</w:t>
      </w:r>
      <w:proofErr w:type="spellEnd"/>
      <w:r>
        <w:t xml:space="preserve"> трубопроводов предусмотрены дополнительные меры, направленные на снижение риска аварий и уменьшения их последствий:</w:t>
      </w:r>
    </w:p>
    <w:p w:rsidR="00E211DD" w:rsidRDefault="00E211DD" w:rsidP="00E211DD">
      <w:pPr>
        <w:pStyle w:val="a3"/>
      </w:pPr>
      <w:r>
        <w:t>•</w:t>
      </w:r>
      <w:r>
        <w:tab/>
        <w:t>применение защитного кожуха (футляра) на переходах через автодороги и водные объекты;</w:t>
      </w:r>
    </w:p>
    <w:p w:rsidR="00E211DD" w:rsidRDefault="00E211DD" w:rsidP="00E211DD">
      <w:pPr>
        <w:pStyle w:val="a3"/>
      </w:pPr>
      <w:r>
        <w:t>•</w:t>
      </w:r>
      <w:r>
        <w:tab/>
        <w:t xml:space="preserve">прокладка газопровода способом ГНБ на переходе через реки </w:t>
      </w:r>
      <w:proofErr w:type="spellStart"/>
      <w:r>
        <w:t>Кинделька</w:t>
      </w:r>
      <w:proofErr w:type="spellEnd"/>
      <w:r>
        <w:t xml:space="preserve">, Ольшанка, </w:t>
      </w:r>
      <w:proofErr w:type="spellStart"/>
      <w:r>
        <w:t>Контузла</w:t>
      </w:r>
      <w:proofErr w:type="spellEnd"/>
      <w:r>
        <w:t>;</w:t>
      </w:r>
    </w:p>
    <w:p w:rsidR="00E211DD" w:rsidRDefault="00E211DD" w:rsidP="00E211DD">
      <w:pPr>
        <w:pStyle w:val="a3"/>
      </w:pPr>
      <w:r>
        <w:t>•</w:t>
      </w:r>
      <w:r>
        <w:tab/>
        <w:t>укрепление грунта (берегов) рек на участках пересечения;</w:t>
      </w:r>
    </w:p>
    <w:p w:rsidR="00E211DD" w:rsidRDefault="00E211DD" w:rsidP="00E211DD">
      <w:pPr>
        <w:pStyle w:val="a3"/>
      </w:pPr>
      <w:r>
        <w:t>•</w:t>
      </w:r>
      <w:r>
        <w:tab/>
        <w:t>оснащение газопровода камерами пуска/приема средств очистки и диагностики;</w:t>
      </w:r>
    </w:p>
    <w:p w:rsidR="00E211DD" w:rsidRDefault="00E211DD" w:rsidP="00E211DD">
      <w:pPr>
        <w:pStyle w:val="a3"/>
      </w:pPr>
      <w:r>
        <w:t>•</w:t>
      </w:r>
      <w:r>
        <w:tab/>
        <w:t>проведение предпусковой внутритрубной и/или приборной предпусковой диагностики.</w:t>
      </w:r>
    </w:p>
    <w:p w:rsidR="00E211DD" w:rsidRDefault="00E211DD" w:rsidP="00E211DD">
      <w:pPr>
        <w:pStyle w:val="a3"/>
      </w:pPr>
      <w:r>
        <w:lastRenderedPageBreak/>
        <w:t>Проектируемый газопровод пересекает овраги:</w:t>
      </w:r>
    </w:p>
    <w:p w:rsidR="00E211DD" w:rsidRDefault="00E211DD" w:rsidP="00E211DD">
      <w:pPr>
        <w:pStyle w:val="a3"/>
      </w:pPr>
      <w:r>
        <w:t>•</w:t>
      </w:r>
      <w:r>
        <w:tab/>
        <w:t>овраг на ПК 230+44,6 с пересыхающим ручьем Ольшанка;</w:t>
      </w:r>
    </w:p>
    <w:p w:rsidR="00E211DD" w:rsidRDefault="00E211DD" w:rsidP="00E211DD">
      <w:pPr>
        <w:pStyle w:val="a3"/>
      </w:pPr>
      <w:r>
        <w:t>•</w:t>
      </w:r>
      <w:r>
        <w:tab/>
        <w:t xml:space="preserve">овраг на ПК 401+48,7 с пересыхающим ручьем </w:t>
      </w:r>
      <w:proofErr w:type="spellStart"/>
      <w:r>
        <w:t>Кинделька</w:t>
      </w:r>
      <w:proofErr w:type="spellEnd"/>
      <w:r>
        <w:t>.</w:t>
      </w:r>
    </w:p>
    <w:p w:rsidR="00E211DD" w:rsidRDefault="00E211DD" w:rsidP="00E211DD">
      <w:pPr>
        <w:pStyle w:val="a3"/>
      </w:pPr>
      <w:r>
        <w:t xml:space="preserve">Переходы проектируемого газопровода через овраги осуществляются траншейным способом в соответствии с п. 10.1.1) ГОСТ </w:t>
      </w:r>
      <w:proofErr w:type="gramStart"/>
      <w:r>
        <w:t>Р</w:t>
      </w:r>
      <w:proofErr w:type="gramEnd"/>
      <w:r>
        <w:t xml:space="preserve"> 55990-2014. Глубина заложения трубопровода принимается не менее 1,0 м до верха трубы. </w:t>
      </w:r>
    </w:p>
    <w:p w:rsidR="00E211DD" w:rsidRDefault="00E211DD" w:rsidP="00E211DD">
      <w:pPr>
        <w:pStyle w:val="a3"/>
      </w:pPr>
      <w:r>
        <w:t>Проектируемый газопровод пересекает автодороги:</w:t>
      </w:r>
    </w:p>
    <w:p w:rsidR="00E211DD" w:rsidRDefault="00E211DD" w:rsidP="00E211DD">
      <w:pPr>
        <w:pStyle w:val="a3"/>
      </w:pPr>
      <w:r>
        <w:t>•</w:t>
      </w:r>
      <w:r>
        <w:tab/>
        <w:t>автодорогу «Кулагино - Дедово» IV категории на ПК 144+28,2;</w:t>
      </w:r>
    </w:p>
    <w:p w:rsidR="00E211DD" w:rsidRDefault="00E211DD" w:rsidP="00E211DD">
      <w:pPr>
        <w:pStyle w:val="a3"/>
      </w:pPr>
      <w:r>
        <w:t>•</w:t>
      </w:r>
      <w:r>
        <w:tab/>
        <w:t>автодорогу «Новосергиевка-Кулагино» IV категории на ПК 181+89,8;</w:t>
      </w:r>
    </w:p>
    <w:p w:rsidR="00E211DD" w:rsidRDefault="00E211DD" w:rsidP="00E211DD">
      <w:pPr>
        <w:pStyle w:val="a3"/>
      </w:pPr>
      <w:r>
        <w:t>•</w:t>
      </w:r>
      <w:r>
        <w:tab/>
        <w:t>автодорогу «Новосергиевка-Кулагино» IV категории на ПК 271+45,1;</w:t>
      </w:r>
    </w:p>
    <w:p w:rsidR="00E211DD" w:rsidRDefault="00E211DD" w:rsidP="00E211DD">
      <w:pPr>
        <w:pStyle w:val="a3"/>
      </w:pPr>
      <w:r>
        <w:t>•</w:t>
      </w:r>
      <w:r>
        <w:tab/>
        <w:t>автодорогу «</w:t>
      </w:r>
      <w:proofErr w:type="gramStart"/>
      <w:r>
        <w:t>Новосергиевка-Илек</w:t>
      </w:r>
      <w:proofErr w:type="gramEnd"/>
      <w:r>
        <w:t>» III категории на ПК 308+36,7;</w:t>
      </w:r>
    </w:p>
    <w:p w:rsidR="00E211DD" w:rsidRDefault="00E211DD" w:rsidP="00E211DD">
      <w:pPr>
        <w:pStyle w:val="a3"/>
      </w:pPr>
      <w:r>
        <w:t>•</w:t>
      </w:r>
      <w:r>
        <w:tab/>
        <w:t>автодорогу «</w:t>
      </w:r>
      <w:proofErr w:type="spellStart"/>
      <w:r>
        <w:t>Белогорка</w:t>
      </w:r>
      <w:proofErr w:type="spellEnd"/>
      <w:r>
        <w:t>-Самара/Оренбург» IV категории на ПК 506+68,8;</w:t>
      </w:r>
    </w:p>
    <w:p w:rsidR="00E211DD" w:rsidRDefault="00E211DD" w:rsidP="00E211DD">
      <w:pPr>
        <w:pStyle w:val="a3"/>
      </w:pPr>
      <w:r>
        <w:t>•</w:t>
      </w:r>
      <w:r>
        <w:tab/>
        <w:t>грунтовые полевые дороги.</w:t>
      </w:r>
    </w:p>
    <w:p w:rsidR="00E211DD" w:rsidRDefault="00E211DD" w:rsidP="00E211DD">
      <w:pPr>
        <w:pStyle w:val="a3"/>
      </w:pPr>
      <w:r>
        <w:t xml:space="preserve">Переход газопровода через грунтовые автодороги осуществляется траншейным способом в соответствии с п. 10.1.1) ГОСТ </w:t>
      </w:r>
      <w:proofErr w:type="gramStart"/>
      <w:r>
        <w:t>Р</w:t>
      </w:r>
      <w:proofErr w:type="gramEnd"/>
      <w:r>
        <w:t xml:space="preserve"> 55990-2014. Глубина заложения трубопроводов в местах пересечения с полевыми дорогами не менее 1,7 м от верха покрытия дороги до верхней образующей трубы, в соответствии с п.10.3.10 ГОСТ </w:t>
      </w:r>
      <w:proofErr w:type="gramStart"/>
      <w:r>
        <w:t>Р</w:t>
      </w:r>
      <w:proofErr w:type="gramEnd"/>
      <w:r>
        <w:t xml:space="preserve"> 55990-2014.</w:t>
      </w:r>
    </w:p>
    <w:p w:rsidR="00E211DD" w:rsidRDefault="00E211DD" w:rsidP="00E211DD">
      <w:pPr>
        <w:pStyle w:val="a3"/>
      </w:pPr>
      <w:r>
        <w:t>Переходы через автодороги «Кулагино - Дедово», «Новосергиевка-Кулагино», «</w:t>
      </w:r>
      <w:proofErr w:type="gramStart"/>
      <w:r>
        <w:t>Новосергиевка-Илек</w:t>
      </w:r>
      <w:proofErr w:type="gramEnd"/>
      <w:r>
        <w:t>», «</w:t>
      </w:r>
      <w:proofErr w:type="spellStart"/>
      <w:r>
        <w:t>Белогорка</w:t>
      </w:r>
      <w:proofErr w:type="spellEnd"/>
      <w:r>
        <w:t xml:space="preserve">-Самара/Оренбург» осуществляются </w:t>
      </w:r>
      <w:proofErr w:type="spellStart"/>
      <w:r>
        <w:t>подземно</w:t>
      </w:r>
      <w:proofErr w:type="spellEnd"/>
      <w:r>
        <w:t xml:space="preserve">. Прокладка газопровода осуществляется методом продавливания, в соответствии с п.10.3.3 ГОСТ </w:t>
      </w:r>
      <w:proofErr w:type="gramStart"/>
      <w:r>
        <w:t>Р</w:t>
      </w:r>
      <w:proofErr w:type="gramEnd"/>
      <w:r>
        <w:t xml:space="preserve"> 55990-2014.</w:t>
      </w:r>
    </w:p>
    <w:p w:rsidR="00E211DD" w:rsidRDefault="00E211DD" w:rsidP="00E211DD">
      <w:pPr>
        <w:pStyle w:val="a3"/>
      </w:pPr>
      <w:r>
        <w:t xml:space="preserve">Переход через автодороги предусматривается в защитных футлярах диаметром и толщиной стенки 630х10 мм из стали В-10 по ГОСТ 10704-91 «Трубы стальные электросварные </w:t>
      </w:r>
      <w:proofErr w:type="spellStart"/>
      <w:r>
        <w:t>прямошовные</w:t>
      </w:r>
      <w:proofErr w:type="spellEnd"/>
      <w:r>
        <w:t>. Сортамент».</w:t>
      </w:r>
    </w:p>
    <w:p w:rsidR="00E211DD" w:rsidRDefault="00E211DD" w:rsidP="00E211DD">
      <w:pPr>
        <w:pStyle w:val="a3"/>
      </w:pPr>
      <w:r>
        <w:t xml:space="preserve">Глубина укладки трубопровода от подошвы насыпи автодорог до верха футляра составляет не менее 1,4 м в соответствии с п.10.3.9.1 ГОСТ </w:t>
      </w:r>
      <w:proofErr w:type="gramStart"/>
      <w:r>
        <w:t>Р</w:t>
      </w:r>
      <w:proofErr w:type="gramEnd"/>
      <w:r>
        <w:t xml:space="preserve"> 55990-2014.</w:t>
      </w:r>
    </w:p>
    <w:p w:rsidR="00E211DD" w:rsidRDefault="00E211DD" w:rsidP="00E211DD">
      <w:pPr>
        <w:pStyle w:val="a3"/>
      </w:pPr>
      <w:r>
        <w:t>На концах футляра устанавливаются герметизирующие манжеты и укрытие защитное манжеты герметизирующей.</w:t>
      </w:r>
    </w:p>
    <w:p w:rsidR="00E211DD" w:rsidRDefault="00E211DD" w:rsidP="00E211DD">
      <w:pPr>
        <w:pStyle w:val="a3"/>
      </w:pPr>
      <w:r>
        <w:t xml:space="preserve">Концы футляра на переходе через автодорогу выведены на расстояние не менее 25 м от бровки земляного полотна, но не менее 2 м от подошвы насыпи, в соответствии с п.10.3.6 ГОСТ </w:t>
      </w:r>
      <w:proofErr w:type="gramStart"/>
      <w:r>
        <w:t>Р</w:t>
      </w:r>
      <w:proofErr w:type="gramEnd"/>
      <w:r>
        <w:t xml:space="preserve"> 55990-2014. </w:t>
      </w:r>
    </w:p>
    <w:p w:rsidR="00E211DD" w:rsidRDefault="00E211DD" w:rsidP="00E211DD">
      <w:pPr>
        <w:pStyle w:val="a3"/>
      </w:pPr>
      <w:r>
        <w:t>Длины футляров составляют:</w:t>
      </w:r>
    </w:p>
    <w:p w:rsidR="00E211DD" w:rsidRDefault="00E211DD" w:rsidP="00E211DD">
      <w:pPr>
        <w:pStyle w:val="a3"/>
      </w:pPr>
      <w:r>
        <w:t>•</w:t>
      </w:r>
      <w:r>
        <w:tab/>
        <w:t>на переходе через автодорогу «Кулагино - Дедово» - 91 м;</w:t>
      </w:r>
    </w:p>
    <w:p w:rsidR="00E211DD" w:rsidRDefault="00E211DD" w:rsidP="00E211DD">
      <w:pPr>
        <w:pStyle w:val="a3"/>
      </w:pPr>
      <w:r>
        <w:t>•</w:t>
      </w:r>
      <w:r>
        <w:tab/>
        <w:t>на переходе через автодорогу «Новосергиевка-Кулагино» на ПК 181+89,8 - 109 м;</w:t>
      </w:r>
    </w:p>
    <w:p w:rsidR="00E211DD" w:rsidRDefault="00E211DD" w:rsidP="00E211DD">
      <w:pPr>
        <w:pStyle w:val="a3"/>
      </w:pPr>
      <w:r>
        <w:t>•</w:t>
      </w:r>
      <w:r>
        <w:tab/>
        <w:t>на переходе через автодорогу «Новосергиевка-Кулагино» на ПК 271+45,1 - 121 м;</w:t>
      </w:r>
    </w:p>
    <w:p w:rsidR="00E211DD" w:rsidRDefault="00E211DD" w:rsidP="00E211DD">
      <w:pPr>
        <w:pStyle w:val="a3"/>
      </w:pPr>
      <w:r>
        <w:t>•</w:t>
      </w:r>
      <w:r>
        <w:tab/>
        <w:t>на переходе через автодорогу «</w:t>
      </w:r>
      <w:proofErr w:type="gramStart"/>
      <w:r>
        <w:t>Новосергиевка-Илек</w:t>
      </w:r>
      <w:proofErr w:type="gramEnd"/>
      <w:r>
        <w:t>» - 105 м;</w:t>
      </w:r>
    </w:p>
    <w:p w:rsidR="00E211DD" w:rsidRDefault="00E211DD" w:rsidP="00E211DD">
      <w:pPr>
        <w:pStyle w:val="a3"/>
      </w:pPr>
      <w:r>
        <w:t>•</w:t>
      </w:r>
      <w:r>
        <w:tab/>
        <w:t>на переходе через автодорогу «</w:t>
      </w:r>
      <w:proofErr w:type="spellStart"/>
      <w:r>
        <w:t>Белогорка</w:t>
      </w:r>
      <w:proofErr w:type="spellEnd"/>
      <w:r>
        <w:t>-Самара/Оренбург» - 69 м.</w:t>
      </w:r>
    </w:p>
    <w:p w:rsidR="00E211DD" w:rsidRDefault="00E211DD" w:rsidP="00E211DD">
      <w:pPr>
        <w:pStyle w:val="a3"/>
      </w:pPr>
      <w:r>
        <w:t xml:space="preserve">В соответствии с п.10.3.8 ГОСТ </w:t>
      </w:r>
      <w:proofErr w:type="gramStart"/>
      <w:r>
        <w:t>Р</w:t>
      </w:r>
      <w:proofErr w:type="gramEnd"/>
      <w:r>
        <w:t xml:space="preserve"> 55990-2014, на одном из концов футляров предусматриваются вытяжные свечи на расстоянии не менее 25 м от подошвы земляного полотна.</w:t>
      </w:r>
    </w:p>
    <w:p w:rsidR="00E211DD" w:rsidRDefault="00E211DD" w:rsidP="00E211DD">
      <w:pPr>
        <w:pStyle w:val="a3"/>
      </w:pPr>
      <w:r>
        <w:t>На автодорогах устанавливаются знаки «Остановка запрещена» в 100 м от оси трубопровода.</w:t>
      </w:r>
    </w:p>
    <w:p w:rsidR="00E211DD" w:rsidRDefault="00E211DD" w:rsidP="00E211DD">
      <w:pPr>
        <w:pStyle w:val="a3"/>
      </w:pPr>
      <w:r>
        <w:t>Проектируемый газопровод пересекает водные объекты:</w:t>
      </w:r>
    </w:p>
    <w:p w:rsidR="00E211DD" w:rsidRDefault="00E211DD" w:rsidP="00E211DD">
      <w:pPr>
        <w:pStyle w:val="a3"/>
      </w:pPr>
      <w:r>
        <w:t>•</w:t>
      </w:r>
      <w:r>
        <w:tab/>
        <w:t xml:space="preserve">реку </w:t>
      </w:r>
      <w:proofErr w:type="spellStart"/>
      <w:r>
        <w:t>Кинделька</w:t>
      </w:r>
      <w:proofErr w:type="spellEnd"/>
      <w:r>
        <w:t xml:space="preserve"> на ПК 154+36,3;</w:t>
      </w:r>
    </w:p>
    <w:p w:rsidR="00E211DD" w:rsidRDefault="00E211DD" w:rsidP="00E211DD">
      <w:pPr>
        <w:pStyle w:val="a3"/>
      </w:pPr>
      <w:r>
        <w:t>•</w:t>
      </w:r>
      <w:r>
        <w:tab/>
        <w:t>реку Ольшанка на ПК 161+97,0;</w:t>
      </w:r>
    </w:p>
    <w:p w:rsidR="00E211DD" w:rsidRDefault="00E211DD" w:rsidP="00E211DD">
      <w:pPr>
        <w:pStyle w:val="a3"/>
      </w:pPr>
      <w:r>
        <w:t>•</w:t>
      </w:r>
      <w:r>
        <w:tab/>
        <w:t>реку Ольшанка на ПК 230+23,5 (пересыхающая);</w:t>
      </w:r>
    </w:p>
    <w:p w:rsidR="00E211DD" w:rsidRDefault="00E211DD" w:rsidP="00E211DD">
      <w:pPr>
        <w:pStyle w:val="a3"/>
      </w:pPr>
      <w:r>
        <w:t>•</w:t>
      </w:r>
      <w:r>
        <w:tab/>
        <w:t>ручей Крутой Дол на ПК 322+16,8 (пересыхающий);</w:t>
      </w:r>
    </w:p>
    <w:p w:rsidR="00E211DD" w:rsidRDefault="00E211DD" w:rsidP="00E211DD">
      <w:pPr>
        <w:pStyle w:val="a3"/>
      </w:pPr>
      <w:r>
        <w:t>•</w:t>
      </w:r>
      <w:r>
        <w:tab/>
        <w:t>ручей на ПК 401+13,7 (пересыхающий);</w:t>
      </w:r>
    </w:p>
    <w:p w:rsidR="00E211DD" w:rsidRDefault="00E211DD" w:rsidP="00E211DD">
      <w:pPr>
        <w:pStyle w:val="a3"/>
      </w:pPr>
      <w:r>
        <w:t>•</w:t>
      </w:r>
      <w:r>
        <w:tab/>
        <w:t xml:space="preserve">реку </w:t>
      </w:r>
      <w:proofErr w:type="spellStart"/>
      <w:r>
        <w:t>Контузла</w:t>
      </w:r>
      <w:proofErr w:type="spellEnd"/>
      <w:r>
        <w:t xml:space="preserve"> на ПК 491+22,0.</w:t>
      </w:r>
    </w:p>
    <w:p w:rsidR="00E211DD" w:rsidRDefault="00E211DD" w:rsidP="00E211DD">
      <w:pPr>
        <w:pStyle w:val="a3"/>
      </w:pPr>
      <w:r>
        <w:t xml:space="preserve">Переход через р. </w:t>
      </w:r>
      <w:proofErr w:type="spellStart"/>
      <w:r>
        <w:t>Кинделька</w:t>
      </w:r>
      <w:proofErr w:type="spellEnd"/>
      <w:r>
        <w:t xml:space="preserve"> выполняется методом горизонтально-направленного бурения в соответствии с п.10.1.2 ГОСТ </w:t>
      </w:r>
      <w:proofErr w:type="gramStart"/>
      <w:r>
        <w:t>Р</w:t>
      </w:r>
      <w:proofErr w:type="gramEnd"/>
      <w:r>
        <w:t xml:space="preserve"> 55990-2014. Переход выполняется в защитном футляре диаметром и </w:t>
      </w:r>
      <w:r>
        <w:lastRenderedPageBreak/>
        <w:t xml:space="preserve">толщиной стенки 630х12 мм из стали В-10 по ГОСТ 10704-91 «Трубы стальные электросварные </w:t>
      </w:r>
      <w:proofErr w:type="spellStart"/>
      <w:r>
        <w:t>прямошовные</w:t>
      </w:r>
      <w:proofErr w:type="spellEnd"/>
      <w:r>
        <w:t>. Сортамент». Длина футляра 281 м.</w:t>
      </w:r>
    </w:p>
    <w:p w:rsidR="00E211DD" w:rsidRDefault="00E211DD" w:rsidP="00E211DD">
      <w:pPr>
        <w:pStyle w:val="a3"/>
      </w:pPr>
      <w:r>
        <w:t xml:space="preserve">Переходы через р. Ольшанка выполняется методом горизонтально-направленного бурения в соответствии с п.10.1.2 ГОСТ </w:t>
      </w:r>
      <w:proofErr w:type="gramStart"/>
      <w:r>
        <w:t>Р</w:t>
      </w:r>
      <w:proofErr w:type="gramEnd"/>
      <w:r>
        <w:t xml:space="preserve"> 55990-2014. Переход выполняется в защитном футляре диаметром и толщиной стенки 630х12 мм из стали В-10 по ГОСТ 10704-91 «Трубы стальные электросварные </w:t>
      </w:r>
      <w:proofErr w:type="spellStart"/>
      <w:r>
        <w:t>прямошовные</w:t>
      </w:r>
      <w:proofErr w:type="spellEnd"/>
      <w:r>
        <w:t>. Сортамент». Длина футляров 231 м и 247 м.</w:t>
      </w:r>
    </w:p>
    <w:p w:rsidR="00E211DD" w:rsidRDefault="00E211DD" w:rsidP="00E211DD">
      <w:pPr>
        <w:pStyle w:val="a3"/>
      </w:pPr>
      <w:r>
        <w:t xml:space="preserve">Переход через р. </w:t>
      </w:r>
      <w:proofErr w:type="spellStart"/>
      <w:r>
        <w:t>Контузла</w:t>
      </w:r>
      <w:proofErr w:type="spellEnd"/>
      <w:r>
        <w:t xml:space="preserve"> выполняется методом горизонтально-направленного бурения в соответствии с п.10.1.2 ГОСТ </w:t>
      </w:r>
      <w:proofErr w:type="gramStart"/>
      <w:r>
        <w:t>Р</w:t>
      </w:r>
      <w:proofErr w:type="gramEnd"/>
      <w:r>
        <w:t xml:space="preserve"> 55990-2014. Переход выполняется в защитном футляре диаметром и толщиной стенки 630х12 мм из стали В-10 по ГОСТ 10704-91 «Трубы стальные электросварные </w:t>
      </w:r>
      <w:proofErr w:type="spellStart"/>
      <w:r>
        <w:t>прямошовные</w:t>
      </w:r>
      <w:proofErr w:type="spellEnd"/>
      <w:r>
        <w:t>. Сортамент». Длина футляра 288 м.</w:t>
      </w:r>
    </w:p>
    <w:p w:rsidR="00E211DD" w:rsidRDefault="00E211DD" w:rsidP="00E211DD">
      <w:pPr>
        <w:pStyle w:val="a3"/>
      </w:pPr>
      <w:r>
        <w:t xml:space="preserve">Переход через пересыхающий ручей Крутой Дол осуществляется траншейным способом в соответствии с п. 10.1.1) ГОСТ </w:t>
      </w:r>
      <w:proofErr w:type="gramStart"/>
      <w:r>
        <w:t>Р</w:t>
      </w:r>
      <w:proofErr w:type="gramEnd"/>
      <w:r>
        <w:t xml:space="preserve"> 55990-2014. Глубина заложения трубопровода принимается не менее 1,0 м до верха трубы.</w:t>
      </w:r>
    </w:p>
    <w:p w:rsidR="00E211DD" w:rsidRDefault="00E211DD" w:rsidP="00E211DD">
      <w:pPr>
        <w:pStyle w:val="a3"/>
      </w:pPr>
      <w:r>
        <w:t xml:space="preserve">Переход через пересыхающий ручей на ПК 401+13,7 осуществляется траншейным способом в соответствии с п. 10.1.1) ГОСТ </w:t>
      </w:r>
      <w:proofErr w:type="gramStart"/>
      <w:r>
        <w:t>Р</w:t>
      </w:r>
      <w:proofErr w:type="gramEnd"/>
      <w:r>
        <w:t xml:space="preserve"> 55990-2014. Глубина заложения трубопровода принимается не менее 1,0 м до верха трубы.</w:t>
      </w:r>
    </w:p>
    <w:p w:rsidR="00E211DD" w:rsidRDefault="00E211DD" w:rsidP="00E211DD">
      <w:pPr>
        <w:pStyle w:val="a3"/>
      </w:pPr>
      <w:r>
        <w:t>Параллельное следование с инженерными сооружениями</w:t>
      </w:r>
    </w:p>
    <w:p w:rsidR="00E211DD" w:rsidRDefault="00E211DD" w:rsidP="00E211DD">
      <w:pPr>
        <w:pStyle w:val="a3"/>
      </w:pPr>
      <w:r>
        <w:t xml:space="preserve">Проектируемый газопровод на всем протяжении следует параллельно существующим коммуникациям на расстоянии 9-35,2 м, что составляет не менее 8 м в соответствии с требованиями п.8.6 ГОСТ </w:t>
      </w:r>
      <w:proofErr w:type="gramStart"/>
      <w:r>
        <w:t>Р</w:t>
      </w:r>
      <w:proofErr w:type="gramEnd"/>
      <w:r>
        <w:t xml:space="preserve"> 55990-2014.</w:t>
      </w:r>
    </w:p>
    <w:p w:rsidR="00E211DD" w:rsidRDefault="00E211DD" w:rsidP="00E211DD">
      <w:pPr>
        <w:pStyle w:val="a3"/>
      </w:pPr>
      <w:r>
        <w:t xml:space="preserve">Проектируемый газопровод на ПК 183 – ПК 226, ПК 249 – ПК 252 следует параллельно линии электропередачи напряжением 35 </w:t>
      </w:r>
      <w:proofErr w:type="spellStart"/>
      <w:r>
        <w:t>кВ</w:t>
      </w:r>
      <w:proofErr w:type="spellEnd"/>
      <w:r>
        <w:t xml:space="preserve"> на расстоянии 24,6-31,1 м, что составляет не менее 15 м в соответствии с требованиями ПУЭ.</w:t>
      </w:r>
    </w:p>
    <w:p w:rsidR="00E211DD" w:rsidRDefault="00E211DD" w:rsidP="00E211DD">
      <w:pPr>
        <w:pStyle w:val="a3"/>
      </w:pPr>
      <w:r>
        <w:t xml:space="preserve">Проектируемый газопровод на ПК 272+31 – ПК 304 следует параллельно линии электропередачи напряжением 10 </w:t>
      </w:r>
      <w:proofErr w:type="spellStart"/>
      <w:r>
        <w:t>кВ</w:t>
      </w:r>
      <w:proofErr w:type="spellEnd"/>
      <w:r>
        <w:t xml:space="preserve"> на расстоянии 12,1 – 57,4 </w:t>
      </w:r>
      <w:proofErr w:type="gramStart"/>
      <w:r>
        <w:t>м</w:t>
      </w:r>
      <w:proofErr w:type="gramEnd"/>
      <w:r>
        <w:t xml:space="preserve"> что составляет не менее 10 м в соответствии с требованиями ПУЭ.</w:t>
      </w:r>
    </w:p>
    <w:p w:rsidR="00E211DD" w:rsidRDefault="00E211DD" w:rsidP="00E211DD">
      <w:pPr>
        <w:pStyle w:val="a3"/>
      </w:pPr>
      <w:r>
        <w:t xml:space="preserve">Проектируемый газопровод на ПК 367+51,4 – ПК 376+74,0, ПК 386 – ПК 396, ПК 402 – ПК 408, ПК 457 – ПК 466+20, ПК 474 – ПК 475+50, ПК 478+70 – ПК 505 следует параллельно линиям электропередачи напряжением 6 </w:t>
      </w:r>
      <w:proofErr w:type="spellStart"/>
      <w:r>
        <w:t>кВ</w:t>
      </w:r>
      <w:proofErr w:type="spellEnd"/>
      <w:r>
        <w:t xml:space="preserve"> на расстоянии 13,3 – 36,8 </w:t>
      </w:r>
      <w:proofErr w:type="gramStart"/>
      <w:r>
        <w:t>м</w:t>
      </w:r>
      <w:proofErr w:type="gramEnd"/>
      <w:r>
        <w:t xml:space="preserve"> что составляет не менее 10 м в соответствии с требованиями ПУЭ.</w:t>
      </w:r>
    </w:p>
    <w:p w:rsidR="00E211DD" w:rsidRDefault="00E211DD" w:rsidP="00E211DD">
      <w:pPr>
        <w:pStyle w:val="a3"/>
      </w:pPr>
      <w:r>
        <w:t>Пересечения с подземными коммуникациями и линиями электропередач выполняются в соответствии с техническими условиями владельцев пересекаемых коммуникаций. Ведомость пересечений приведена в Приложении</w:t>
      </w:r>
      <w:proofErr w:type="gramStart"/>
      <w:r>
        <w:t xml:space="preserve"> А</w:t>
      </w:r>
      <w:proofErr w:type="gramEnd"/>
      <w:r>
        <w:t xml:space="preserve"> (таблицы 2.1, 2.2).</w:t>
      </w:r>
    </w:p>
    <w:p w:rsidR="00E211DD" w:rsidRDefault="00E211DD" w:rsidP="00E211DD">
      <w:pPr>
        <w:pStyle w:val="a3"/>
      </w:pPr>
      <w:r>
        <w:t>Проектируемый газопровод в местах пересечения с нефтепроводами, продуктопроводами, водоводами и трубопроводами канализации ПАО «</w:t>
      </w:r>
      <w:proofErr w:type="spellStart"/>
      <w:r>
        <w:t>Оренбургнефть</w:t>
      </w:r>
      <w:proofErr w:type="spellEnd"/>
      <w:r>
        <w:t xml:space="preserve">» заключается в защитный футляр из трубы диаметром и толщиной стенки 530х6 мм. Концы футляра выведены на расстояние не менее 10 м от оси трубопроводов в обе стороны в соответствии с п.8.3. ГОСТ </w:t>
      </w:r>
      <w:proofErr w:type="gramStart"/>
      <w:r>
        <w:t>Р</w:t>
      </w:r>
      <w:proofErr w:type="gramEnd"/>
      <w:r>
        <w:t xml:space="preserve"> 55990-2014. Расстояние в свету между верхней образующей защитного футляра проектируемого газопровода и нижней образующей существующих трубопроводов не менее 0,5 м, угол не менее 60 градусов.</w:t>
      </w:r>
    </w:p>
    <w:p w:rsidR="00E211DD" w:rsidRDefault="00E211DD" w:rsidP="00E211DD">
      <w:pPr>
        <w:pStyle w:val="a3"/>
      </w:pPr>
      <w:r>
        <w:t xml:space="preserve">Пересечения проектируемого газопровода с газопроводами АО «Газпром Газораспределение» </w:t>
      </w:r>
      <w:proofErr w:type="spellStart"/>
      <w:r>
        <w:t>Бузулукмежрайгаз</w:t>
      </w:r>
      <w:proofErr w:type="spellEnd"/>
      <w:r>
        <w:t xml:space="preserve"> выполняются в соответствии с техническими условиями владельца коммуникаций. Расстояние в свету между верхней образующей проектируемых участков газопроводов и нижней образующей защитных футляров составляет не менее 0,35 м, угол не менее 60°.</w:t>
      </w:r>
    </w:p>
    <w:p w:rsidR="00E211DD" w:rsidRDefault="00E211DD" w:rsidP="00E211DD">
      <w:pPr>
        <w:pStyle w:val="a3"/>
      </w:pPr>
      <w:r>
        <w:t>Пересечения проектируемого газопровода с подземными кабелями ПАО «</w:t>
      </w:r>
      <w:proofErr w:type="spellStart"/>
      <w:r>
        <w:t>Оренбургнефть</w:t>
      </w:r>
      <w:proofErr w:type="spellEnd"/>
      <w:r>
        <w:t>»,  ПАО «Ростелеком», выполняются в соответствии с техническими условиями владельцев. В месте пересечения проектируемого участка газопровода и кабелями связи, последние заключаются в стальные защитные футляры из швеллеров длиной 6 м, соответственно, по ГОСТ 8732-78. Расстояние в свету между верхней образующей проектируемого газопровода и нижней образующей защитных футляров составляет не менее 0,5 м.</w:t>
      </w:r>
    </w:p>
    <w:p w:rsidR="00E211DD" w:rsidRDefault="00E211DD" w:rsidP="00E211DD">
      <w:pPr>
        <w:pStyle w:val="a3"/>
      </w:pPr>
      <w:r>
        <w:t xml:space="preserve">При пересечении проектируемого газопровода с линиями электропередач расстояния до ближайших заземлителей опор пересекаемых </w:t>
      </w:r>
      <w:proofErr w:type="gramStart"/>
      <w:r>
        <w:t>ВЛ</w:t>
      </w:r>
      <w:proofErr w:type="gramEnd"/>
      <w:r>
        <w:t xml:space="preserve"> составляет, в соответствии с требованиями ПУЭ:</w:t>
      </w:r>
    </w:p>
    <w:p w:rsidR="00E211DD" w:rsidRDefault="00E211DD" w:rsidP="00E211DD">
      <w:pPr>
        <w:pStyle w:val="a3"/>
      </w:pPr>
      <w:r>
        <w:t>•</w:t>
      </w:r>
      <w:r>
        <w:tab/>
        <w:t xml:space="preserve">ЛЭП-6 </w:t>
      </w:r>
      <w:proofErr w:type="spellStart"/>
      <w:r>
        <w:t>кВ</w:t>
      </w:r>
      <w:proofErr w:type="spellEnd"/>
      <w:r>
        <w:t xml:space="preserve"> – не менее 8,0 м;</w:t>
      </w:r>
    </w:p>
    <w:p w:rsidR="00E211DD" w:rsidRDefault="00E211DD" w:rsidP="00E211DD">
      <w:pPr>
        <w:pStyle w:val="a3"/>
      </w:pPr>
      <w:r>
        <w:t>•</w:t>
      </w:r>
      <w:r>
        <w:tab/>
        <w:t xml:space="preserve">ЛЭП-10 </w:t>
      </w:r>
      <w:proofErr w:type="spellStart"/>
      <w:r>
        <w:t>кВ</w:t>
      </w:r>
      <w:proofErr w:type="spellEnd"/>
      <w:r>
        <w:t xml:space="preserve"> – не менее 10 м;</w:t>
      </w:r>
    </w:p>
    <w:p w:rsidR="00E211DD" w:rsidRDefault="00E211DD" w:rsidP="00E211DD">
      <w:pPr>
        <w:pStyle w:val="a3"/>
      </w:pPr>
      <w:r>
        <w:t>•</w:t>
      </w:r>
      <w:r>
        <w:tab/>
        <w:t xml:space="preserve">ЛЭП-35 </w:t>
      </w:r>
      <w:proofErr w:type="spellStart"/>
      <w:r>
        <w:t>кВ</w:t>
      </w:r>
      <w:proofErr w:type="spellEnd"/>
      <w:r>
        <w:t xml:space="preserve"> – не менее 25,2 м.</w:t>
      </w:r>
    </w:p>
    <w:p w:rsidR="00E211DD" w:rsidRDefault="00E211DD" w:rsidP="00E211DD">
      <w:pPr>
        <w:pStyle w:val="a3"/>
      </w:pPr>
      <w:r>
        <w:lastRenderedPageBreak/>
        <w:t xml:space="preserve">На основании Федерального закона от 22 июля 2008 г. № 123-ФЗ "Технический регламент о требованиях пожарной безопасности" к  узлу приема СОД и узлу запорной арматуры № 1 предусмотрен подъезд для пожарной техники. </w:t>
      </w:r>
    </w:p>
    <w:p w:rsidR="00E211DD" w:rsidRDefault="00E211DD" w:rsidP="00E211DD">
      <w:pPr>
        <w:pStyle w:val="a3"/>
      </w:pPr>
      <w:r>
        <w:t xml:space="preserve">Конструкция подъездов разработана в соответствии с требованиями ст.98 п.6 ФЗ № 123 и представляет спланированную поверхность в увязке с существующим рельефом, шириной 6,5 м, укрепленную </w:t>
      </w:r>
      <w:proofErr w:type="spellStart"/>
      <w:r>
        <w:t>грунтощебнем</w:t>
      </w:r>
      <w:proofErr w:type="spellEnd"/>
      <w:r>
        <w:t xml:space="preserve">, имеющую серповидный профиль, который обеспечивает естественный отвод поверхностных вод. </w:t>
      </w:r>
    </w:p>
    <w:p w:rsidR="00E211DD" w:rsidRDefault="00E211DD" w:rsidP="00E211DD">
      <w:pPr>
        <w:pStyle w:val="a3"/>
      </w:pPr>
      <w:r>
        <w:t>Подъезд до проектных противопожарных проездов осуществляется по существующей полевой дороге.</w:t>
      </w:r>
    </w:p>
    <w:p w:rsidR="00E211DD" w:rsidRDefault="00E211DD" w:rsidP="00E211DD">
      <w:pPr>
        <w:pStyle w:val="a3"/>
      </w:pPr>
      <w:r>
        <w:t xml:space="preserve">Проектом предусматривается строительство ответвления ВЛ-10 </w:t>
      </w:r>
      <w:proofErr w:type="spellStart"/>
      <w:r>
        <w:t>кВ</w:t>
      </w:r>
      <w:proofErr w:type="spellEnd"/>
      <w:r>
        <w:t xml:space="preserve"> от </w:t>
      </w:r>
      <w:proofErr w:type="gramStart"/>
      <w:r>
        <w:t>существующей</w:t>
      </w:r>
      <w:proofErr w:type="gramEnd"/>
      <w:r>
        <w:t xml:space="preserve"> ВЛ-10 </w:t>
      </w:r>
      <w:proofErr w:type="spellStart"/>
      <w:r>
        <w:t>кВ</w:t>
      </w:r>
      <w:proofErr w:type="spellEnd"/>
    </w:p>
    <w:p w:rsidR="00E211DD" w:rsidRDefault="00E211DD" w:rsidP="00E211DD">
      <w:pPr>
        <w:pStyle w:val="a3"/>
      </w:pPr>
      <w:r>
        <w:t xml:space="preserve">Ф-7 ПС 110/10 </w:t>
      </w:r>
      <w:proofErr w:type="spellStart"/>
      <w:r>
        <w:t>кВ</w:t>
      </w:r>
      <w:proofErr w:type="spellEnd"/>
      <w:r>
        <w:t xml:space="preserve"> «</w:t>
      </w:r>
      <w:proofErr w:type="spellStart"/>
      <w:r>
        <w:t>Платовская</w:t>
      </w:r>
      <w:proofErr w:type="spellEnd"/>
      <w:r>
        <w:t xml:space="preserve">» для электроснабжения узла запорной арматуры № 1 на ДНС </w:t>
      </w:r>
      <w:proofErr w:type="spellStart"/>
      <w:r>
        <w:t>Рыбкинская</w:t>
      </w:r>
      <w:proofErr w:type="spellEnd"/>
      <w:r>
        <w:t>.</w:t>
      </w:r>
    </w:p>
    <w:p w:rsidR="00E211DD" w:rsidRDefault="00E211DD" w:rsidP="00E211DD">
      <w:pPr>
        <w:pStyle w:val="a3"/>
      </w:pPr>
      <w:r>
        <w:t xml:space="preserve">На ВЛ-10 </w:t>
      </w:r>
      <w:proofErr w:type="spellStart"/>
      <w:r>
        <w:t>кВ</w:t>
      </w:r>
      <w:proofErr w:type="spellEnd"/>
      <w:r>
        <w:t xml:space="preserve"> подвешивается </w:t>
      </w:r>
      <w:proofErr w:type="spellStart"/>
      <w:r>
        <w:t>сталеалюминиевый</w:t>
      </w:r>
      <w:proofErr w:type="spellEnd"/>
      <w:r>
        <w:t xml:space="preserve"> провод АС 95/16.</w:t>
      </w:r>
    </w:p>
    <w:p w:rsidR="00E211DD" w:rsidRDefault="00E211DD" w:rsidP="00E211DD">
      <w:pPr>
        <w:pStyle w:val="a3"/>
      </w:pPr>
      <w:r>
        <w:t xml:space="preserve">Допустимые напряжения в проводе: G-= </w:t>
      </w:r>
      <w:proofErr w:type="spellStart"/>
      <w:proofErr w:type="gramStart"/>
      <w:r>
        <w:t>G</w:t>
      </w:r>
      <w:proofErr w:type="gramEnd"/>
      <w:r>
        <w:t>г</w:t>
      </w:r>
      <w:proofErr w:type="spellEnd"/>
      <w:r>
        <w:t xml:space="preserve">= </w:t>
      </w:r>
      <w:proofErr w:type="spellStart"/>
      <w:r>
        <w:t>Gв</w:t>
      </w:r>
      <w:proofErr w:type="spellEnd"/>
      <w:r>
        <w:t xml:space="preserve">= 64,0 МПа, </w:t>
      </w:r>
      <w:proofErr w:type="spellStart"/>
      <w:r>
        <w:t>Gэ</w:t>
      </w:r>
      <w:proofErr w:type="spellEnd"/>
      <w:r>
        <w:t xml:space="preserve"> = 45,0 МПа</w:t>
      </w:r>
    </w:p>
    <w:p w:rsidR="00E211DD" w:rsidRDefault="00E211DD" w:rsidP="00E211DD">
      <w:pPr>
        <w:pStyle w:val="a3"/>
      </w:pPr>
      <w:r>
        <w:t xml:space="preserve">Протяженность трассы ВЛ-6 </w:t>
      </w:r>
      <w:proofErr w:type="spellStart"/>
      <w:r>
        <w:t>кВ</w:t>
      </w:r>
      <w:proofErr w:type="spellEnd"/>
      <w:r>
        <w:t xml:space="preserve"> – 59.0 м.</w:t>
      </w:r>
    </w:p>
    <w:p w:rsidR="00E211DD" w:rsidRDefault="00E211DD" w:rsidP="00E211DD">
      <w:pPr>
        <w:pStyle w:val="a3"/>
      </w:pPr>
      <w:proofErr w:type="gramStart"/>
      <w:r>
        <w:t>Проектируемая</w:t>
      </w:r>
      <w:proofErr w:type="gramEnd"/>
      <w:r>
        <w:t xml:space="preserve"> ВЛ-10 </w:t>
      </w:r>
      <w:proofErr w:type="spellStart"/>
      <w:r>
        <w:t>кВ</w:t>
      </w:r>
      <w:proofErr w:type="spellEnd"/>
      <w:r>
        <w:t xml:space="preserve"> не относится к опасным производственным объектам, </w:t>
      </w:r>
      <w:proofErr w:type="spellStart"/>
      <w:r>
        <w:t>пожаробезопасная</w:t>
      </w:r>
      <w:proofErr w:type="spellEnd"/>
      <w:r>
        <w:t>, ответственности (II уровень) в соответствии со статьей 4 п.7 Федерального закона 384-ФЗ от 30.12.2009.</w:t>
      </w:r>
    </w:p>
    <w:p w:rsidR="00E211DD" w:rsidRDefault="00E211DD" w:rsidP="00E211DD">
      <w:pPr>
        <w:pStyle w:val="a3"/>
      </w:pPr>
      <w:r>
        <w:t xml:space="preserve">Проектируемый кабель электрохимический защиты в траншее ВБШВ 2х25, </w:t>
      </w:r>
      <w:proofErr w:type="spellStart"/>
      <w:r>
        <w:t>протяж</w:t>
      </w:r>
      <w:proofErr w:type="spellEnd"/>
      <w:r>
        <w:t>. 324.00 м</w:t>
      </w:r>
    </w:p>
    <w:p w:rsidR="00AF7820" w:rsidRDefault="00E211DD" w:rsidP="00E211DD">
      <w:pPr>
        <w:pStyle w:val="a3"/>
      </w:pPr>
      <w:r>
        <w:t xml:space="preserve">Проектируемый кабель электрохимический защиты в траншее ВБШВ 2х25, </w:t>
      </w:r>
      <w:proofErr w:type="spellStart"/>
      <w:r>
        <w:t>протяж</w:t>
      </w:r>
      <w:proofErr w:type="spellEnd"/>
      <w:r>
        <w:t xml:space="preserve">. 129.00 м. </w:t>
      </w:r>
      <w:r w:rsidR="00AF7820">
        <w:br w:type="page"/>
      </w:r>
    </w:p>
    <w:p w:rsidR="00901B6B" w:rsidRDefault="00AF7820" w:rsidP="00AF7820">
      <w:pPr>
        <w:pStyle w:val="2"/>
        <w:numPr>
          <w:ilvl w:val="1"/>
          <w:numId w:val="1"/>
        </w:numPr>
        <w:jc w:val="both"/>
        <w:rPr>
          <w:rFonts w:cs="Arial"/>
        </w:rPr>
      </w:pPr>
      <w:bookmarkStart w:id="8" w:name="_Toc524681465"/>
      <w:bookmarkStart w:id="9" w:name="_Toc22720728"/>
      <w:bookmarkStart w:id="10" w:name="_Toc24380980"/>
      <w:r w:rsidRPr="008A2BF8">
        <w:rPr>
          <w:rFonts w:cs="Arial"/>
        </w:rPr>
        <w:lastRenderedPageBreak/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  <w:bookmarkEnd w:id="8"/>
      <w:bookmarkEnd w:id="9"/>
      <w:bookmarkEnd w:id="10"/>
    </w:p>
    <w:p w:rsidR="00AF7820" w:rsidRPr="008A2BF8" w:rsidRDefault="00AF7820" w:rsidP="00AF7820">
      <w:pPr>
        <w:pStyle w:val="a3"/>
        <w:rPr>
          <w:rFonts w:cs="Arial"/>
        </w:rPr>
      </w:pPr>
      <w:r w:rsidRPr="008A2BF8">
        <w:rPr>
          <w:rFonts w:cs="Arial"/>
        </w:rPr>
        <w:t>Зоны планируемого размещения участка</w:t>
      </w:r>
      <w:r w:rsidR="00895D26">
        <w:rPr>
          <w:rFonts w:cs="Arial"/>
        </w:rPr>
        <w:t xml:space="preserve"> проектирования объекта</w:t>
      </w:r>
      <w:r w:rsidRPr="008A2BF8">
        <w:rPr>
          <w:rFonts w:cs="Arial"/>
        </w:rPr>
        <w:t xml:space="preserve"> </w:t>
      </w:r>
      <w:r w:rsidR="00895D26" w:rsidRPr="00B43EF9">
        <w:t>«</w:t>
      </w:r>
      <w:r w:rsidR="005368FF" w:rsidRPr="005368FF">
        <w:t xml:space="preserve">Строительство газопровода ДНС </w:t>
      </w:r>
      <w:proofErr w:type="spellStart"/>
      <w:r w:rsidR="005368FF" w:rsidRPr="005368FF">
        <w:t>Рыбкинская</w:t>
      </w:r>
      <w:proofErr w:type="spellEnd"/>
      <w:r w:rsidR="005368FF" w:rsidRPr="005368FF">
        <w:t xml:space="preserve"> – УКПНГ </w:t>
      </w:r>
      <w:proofErr w:type="spellStart"/>
      <w:r w:rsidR="005368FF" w:rsidRPr="005368FF">
        <w:t>Загорская</w:t>
      </w:r>
      <w:proofErr w:type="spellEnd"/>
      <w:r w:rsidR="00895D26" w:rsidRPr="00B43EF9">
        <w:t>»</w:t>
      </w:r>
      <w:r w:rsidR="00895D26">
        <w:t xml:space="preserve"> </w:t>
      </w:r>
      <w:r w:rsidRPr="008A2BF8">
        <w:rPr>
          <w:rFonts w:cs="Arial"/>
        </w:rPr>
        <w:t>устанавливаются на следующих территориях:</w:t>
      </w:r>
    </w:p>
    <w:p w:rsidR="00AF7820" w:rsidRDefault="00AF7820" w:rsidP="00AF7820">
      <w:pPr>
        <w:pStyle w:val="af3"/>
        <w:rPr>
          <w:rFonts w:cs="Arial"/>
        </w:rPr>
      </w:pPr>
      <w:r>
        <w:t xml:space="preserve">Таблица </w:t>
      </w:r>
      <w:fldSimple w:instr=" STYLEREF 1 \s ">
        <w:r w:rsidR="000A0E37">
          <w:rPr>
            <w:noProof/>
          </w:rPr>
          <w:t>2</w:t>
        </w:r>
      </w:fldSimple>
      <w:r>
        <w:t>.</w:t>
      </w:r>
      <w:fldSimple w:instr=" SEQ Таблица \* ARABIC \s 1 ">
        <w:r w:rsidR="000A0E37">
          <w:rPr>
            <w:noProof/>
          </w:rPr>
          <w:t>2</w:t>
        </w:r>
      </w:fldSimple>
      <w:r>
        <w:t xml:space="preserve"> - </w:t>
      </w:r>
      <w:r w:rsidRPr="008A2BF8">
        <w:rPr>
          <w:rFonts w:cs="Arial"/>
        </w:rPr>
        <w:t>Территории, на которых устанавливаются зоны планируемого размещения линейных объектов</w:t>
      </w:r>
    </w:p>
    <w:tbl>
      <w:tblPr>
        <w:tblW w:w="963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72"/>
        <w:gridCol w:w="5467"/>
      </w:tblGrid>
      <w:tr w:rsidR="00AF7820" w:rsidRPr="008A2BF8" w:rsidTr="001D7F47">
        <w:trPr>
          <w:trHeight w:val="397"/>
        </w:trPr>
        <w:tc>
          <w:tcPr>
            <w:tcW w:w="4172" w:type="dxa"/>
          </w:tcPr>
          <w:p w:rsidR="00AF7820" w:rsidRPr="008A2BF8" w:rsidRDefault="00AF7820" w:rsidP="001D7F47">
            <w:pPr>
              <w:pStyle w:val="aa"/>
              <w:jc w:val="both"/>
              <w:rPr>
                <w:rFonts w:cs="Arial"/>
              </w:rPr>
            </w:pPr>
            <w:r w:rsidRPr="008A2BF8">
              <w:rPr>
                <w:rFonts w:cs="Arial"/>
              </w:rPr>
              <w:t>Субъект РФ</w:t>
            </w:r>
          </w:p>
        </w:tc>
        <w:tc>
          <w:tcPr>
            <w:tcW w:w="5467" w:type="dxa"/>
          </w:tcPr>
          <w:p w:rsidR="00AF7820" w:rsidRPr="008A2BF8" w:rsidRDefault="00AF7820" w:rsidP="001D7F47">
            <w:pPr>
              <w:pStyle w:val="aa"/>
              <w:jc w:val="both"/>
              <w:rPr>
                <w:rFonts w:cs="Arial"/>
              </w:rPr>
            </w:pPr>
            <w:r w:rsidRPr="008A2BF8">
              <w:rPr>
                <w:rFonts w:cs="Arial"/>
              </w:rPr>
              <w:t>Оренбургская область</w:t>
            </w:r>
          </w:p>
        </w:tc>
      </w:tr>
      <w:tr w:rsidR="00AF7820" w:rsidRPr="008A2BF8" w:rsidTr="001D7F47">
        <w:trPr>
          <w:trHeight w:val="397"/>
        </w:trPr>
        <w:tc>
          <w:tcPr>
            <w:tcW w:w="4172" w:type="dxa"/>
          </w:tcPr>
          <w:p w:rsidR="00AF7820" w:rsidRPr="008A2BF8" w:rsidRDefault="00AF7820" w:rsidP="001D7F47">
            <w:pPr>
              <w:pStyle w:val="aa"/>
              <w:jc w:val="both"/>
              <w:rPr>
                <w:rFonts w:cs="Arial"/>
              </w:rPr>
            </w:pPr>
            <w:r w:rsidRPr="008A2BF8">
              <w:rPr>
                <w:rFonts w:cs="Arial"/>
              </w:rPr>
              <w:t xml:space="preserve">Муниципальный район </w:t>
            </w:r>
          </w:p>
        </w:tc>
        <w:tc>
          <w:tcPr>
            <w:tcW w:w="5467" w:type="dxa"/>
          </w:tcPr>
          <w:p w:rsidR="00AF7820" w:rsidRPr="008A2BF8" w:rsidRDefault="00F57498" w:rsidP="001D7F47">
            <w:pPr>
              <w:pStyle w:val="aa"/>
              <w:jc w:val="both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Новосергиевский</w:t>
            </w:r>
            <w:proofErr w:type="spellEnd"/>
          </w:p>
        </w:tc>
      </w:tr>
      <w:tr w:rsidR="00AF7820" w:rsidRPr="008A2BF8" w:rsidTr="001D7F47">
        <w:trPr>
          <w:trHeight w:val="397"/>
        </w:trPr>
        <w:tc>
          <w:tcPr>
            <w:tcW w:w="4172" w:type="dxa"/>
          </w:tcPr>
          <w:p w:rsidR="00AF7820" w:rsidRPr="008A2BF8" w:rsidRDefault="00AF7820" w:rsidP="001D7F47">
            <w:pPr>
              <w:pStyle w:val="aa"/>
              <w:jc w:val="both"/>
              <w:rPr>
                <w:rFonts w:cs="Arial"/>
              </w:rPr>
            </w:pPr>
            <w:r w:rsidRPr="008A2BF8">
              <w:rPr>
                <w:rFonts w:cs="Arial"/>
              </w:rPr>
              <w:t>Городской округ в составе субъекта РФ</w:t>
            </w:r>
          </w:p>
        </w:tc>
        <w:tc>
          <w:tcPr>
            <w:tcW w:w="5467" w:type="dxa"/>
          </w:tcPr>
          <w:p w:rsidR="00AF7820" w:rsidRPr="008A2BF8" w:rsidRDefault="00AF7820" w:rsidP="001D7F47">
            <w:pPr>
              <w:pStyle w:val="aa"/>
              <w:jc w:val="both"/>
              <w:rPr>
                <w:rFonts w:cs="Arial"/>
              </w:rPr>
            </w:pPr>
            <w:r w:rsidRPr="008A2BF8">
              <w:rPr>
                <w:rFonts w:cs="Arial"/>
              </w:rPr>
              <w:t>-</w:t>
            </w:r>
          </w:p>
        </w:tc>
      </w:tr>
      <w:tr w:rsidR="00AF7820" w:rsidRPr="008A2BF8" w:rsidTr="001D7F47">
        <w:trPr>
          <w:trHeight w:val="397"/>
        </w:trPr>
        <w:tc>
          <w:tcPr>
            <w:tcW w:w="4172" w:type="dxa"/>
          </w:tcPr>
          <w:p w:rsidR="00AF7820" w:rsidRPr="008A2BF8" w:rsidRDefault="00AF7820" w:rsidP="001D7F47">
            <w:pPr>
              <w:pStyle w:val="aa"/>
              <w:jc w:val="both"/>
              <w:rPr>
                <w:rFonts w:cs="Arial"/>
              </w:rPr>
            </w:pPr>
            <w:r w:rsidRPr="008A2BF8">
              <w:rPr>
                <w:rFonts w:cs="Arial"/>
              </w:rPr>
              <w:t>Поселение</w:t>
            </w:r>
          </w:p>
        </w:tc>
        <w:tc>
          <w:tcPr>
            <w:tcW w:w="5467" w:type="dxa"/>
          </w:tcPr>
          <w:p w:rsidR="00AF7820" w:rsidRPr="008A2BF8" w:rsidRDefault="00F57498" w:rsidP="00F57498">
            <w:pPr>
              <w:pStyle w:val="aa"/>
              <w:jc w:val="both"/>
              <w:rPr>
                <w:rFonts w:cs="Arial"/>
              </w:rPr>
            </w:pPr>
            <w:proofErr w:type="spellStart"/>
            <w:r w:rsidRPr="00F57498">
              <w:rPr>
                <w:rFonts w:cs="Arial"/>
              </w:rPr>
              <w:t>Рыбкинск</w:t>
            </w:r>
            <w:r>
              <w:rPr>
                <w:rFonts w:cs="Arial"/>
              </w:rPr>
              <w:t>ий</w:t>
            </w:r>
            <w:proofErr w:type="spellEnd"/>
            <w:r>
              <w:rPr>
                <w:rFonts w:cs="Arial"/>
              </w:rPr>
              <w:t xml:space="preserve"> сельсовет</w:t>
            </w:r>
            <w:r w:rsidRPr="00F57498">
              <w:rPr>
                <w:rFonts w:cs="Arial"/>
              </w:rPr>
              <w:t xml:space="preserve">, </w:t>
            </w:r>
            <w:proofErr w:type="spellStart"/>
            <w:r w:rsidRPr="00F57498">
              <w:rPr>
                <w:rFonts w:cs="Arial"/>
              </w:rPr>
              <w:t>Кулагинск</w:t>
            </w:r>
            <w:r>
              <w:rPr>
                <w:rFonts w:cs="Arial"/>
              </w:rPr>
              <w:t>ий</w:t>
            </w:r>
            <w:proofErr w:type="spellEnd"/>
            <w:r>
              <w:rPr>
                <w:rFonts w:cs="Arial"/>
              </w:rPr>
              <w:t xml:space="preserve"> сельсовет</w:t>
            </w:r>
            <w:r w:rsidRPr="00F57498">
              <w:rPr>
                <w:rFonts w:cs="Arial"/>
              </w:rPr>
              <w:t xml:space="preserve">, </w:t>
            </w:r>
            <w:proofErr w:type="spellStart"/>
            <w:r w:rsidRPr="00F57498">
              <w:rPr>
                <w:rFonts w:cs="Arial"/>
              </w:rPr>
              <w:t>Старобелогорск</w:t>
            </w:r>
            <w:r>
              <w:rPr>
                <w:rFonts w:cs="Arial"/>
              </w:rPr>
              <w:t>ий</w:t>
            </w:r>
            <w:proofErr w:type="spellEnd"/>
            <w:r>
              <w:rPr>
                <w:rFonts w:cs="Arial"/>
              </w:rPr>
              <w:t xml:space="preserve"> сельсовет</w:t>
            </w:r>
            <w:r w:rsidRPr="00F57498">
              <w:rPr>
                <w:rFonts w:cs="Arial"/>
              </w:rPr>
              <w:t xml:space="preserve">, </w:t>
            </w:r>
            <w:proofErr w:type="spellStart"/>
            <w:r w:rsidRPr="00F57498">
              <w:rPr>
                <w:rFonts w:cs="Arial"/>
              </w:rPr>
              <w:t>Лапазск</w:t>
            </w:r>
            <w:r>
              <w:rPr>
                <w:rFonts w:cs="Arial"/>
              </w:rPr>
              <w:t>ий</w:t>
            </w:r>
            <w:proofErr w:type="spellEnd"/>
            <w:r>
              <w:rPr>
                <w:rFonts w:cs="Arial"/>
              </w:rPr>
              <w:t xml:space="preserve"> сельсовет</w:t>
            </w:r>
            <w:r w:rsidRPr="00F57498">
              <w:rPr>
                <w:rFonts w:cs="Arial"/>
              </w:rPr>
              <w:t xml:space="preserve">, </w:t>
            </w:r>
            <w:proofErr w:type="spellStart"/>
            <w:r w:rsidRPr="00F57498">
              <w:rPr>
                <w:rFonts w:cs="Arial"/>
              </w:rPr>
              <w:t>Платовск</w:t>
            </w:r>
            <w:r>
              <w:rPr>
                <w:rFonts w:cs="Arial"/>
              </w:rPr>
              <w:t>ий</w:t>
            </w:r>
            <w:proofErr w:type="spellEnd"/>
            <w:r>
              <w:rPr>
                <w:rFonts w:cs="Arial"/>
              </w:rPr>
              <w:t xml:space="preserve"> </w:t>
            </w:r>
            <w:r w:rsidRPr="00F57498">
              <w:rPr>
                <w:rFonts w:cs="Arial"/>
              </w:rPr>
              <w:t xml:space="preserve"> сельсовет и </w:t>
            </w:r>
            <w:proofErr w:type="spellStart"/>
            <w:r w:rsidRPr="00F57498">
              <w:rPr>
                <w:rFonts w:cs="Arial"/>
              </w:rPr>
              <w:t>Новосергиевск</w:t>
            </w:r>
            <w:r>
              <w:rPr>
                <w:rFonts w:cs="Arial"/>
              </w:rPr>
              <w:t>ий</w:t>
            </w:r>
            <w:proofErr w:type="spellEnd"/>
            <w:r w:rsidRPr="00F57498">
              <w:rPr>
                <w:rFonts w:cs="Arial"/>
              </w:rPr>
              <w:t xml:space="preserve"> поссовет</w:t>
            </w:r>
          </w:p>
        </w:tc>
      </w:tr>
      <w:tr w:rsidR="00AF7820" w:rsidRPr="008A2BF8" w:rsidTr="001D7F47">
        <w:trPr>
          <w:trHeight w:val="397"/>
        </w:trPr>
        <w:tc>
          <w:tcPr>
            <w:tcW w:w="4172" w:type="dxa"/>
          </w:tcPr>
          <w:p w:rsidR="00AF7820" w:rsidRPr="008A2BF8" w:rsidRDefault="00AF7820" w:rsidP="001D7F47">
            <w:pPr>
              <w:pStyle w:val="aa"/>
              <w:jc w:val="both"/>
              <w:rPr>
                <w:rFonts w:cs="Arial"/>
              </w:rPr>
            </w:pPr>
            <w:r w:rsidRPr="008A2BF8">
              <w:rPr>
                <w:rFonts w:cs="Arial"/>
              </w:rPr>
              <w:t xml:space="preserve">Населенный пункт </w:t>
            </w:r>
          </w:p>
        </w:tc>
        <w:tc>
          <w:tcPr>
            <w:tcW w:w="5467" w:type="dxa"/>
          </w:tcPr>
          <w:p w:rsidR="00AF7820" w:rsidRPr="008A2BF8" w:rsidRDefault="00AF7820" w:rsidP="001D7F47">
            <w:pPr>
              <w:pStyle w:val="aa"/>
              <w:jc w:val="both"/>
              <w:rPr>
                <w:rFonts w:cs="Arial"/>
              </w:rPr>
            </w:pPr>
            <w:r w:rsidRPr="008A2BF8">
              <w:rPr>
                <w:rFonts w:cs="Arial"/>
              </w:rPr>
              <w:t>-</w:t>
            </w:r>
          </w:p>
        </w:tc>
      </w:tr>
      <w:tr w:rsidR="00AF7820" w:rsidRPr="008A2BF8" w:rsidTr="001D7F47">
        <w:trPr>
          <w:trHeight w:val="397"/>
        </w:trPr>
        <w:tc>
          <w:tcPr>
            <w:tcW w:w="4172" w:type="dxa"/>
          </w:tcPr>
          <w:p w:rsidR="00AF7820" w:rsidRPr="008A2BF8" w:rsidRDefault="00AF7820" w:rsidP="001D7F47">
            <w:pPr>
              <w:pStyle w:val="aa"/>
              <w:jc w:val="both"/>
              <w:rPr>
                <w:rFonts w:cs="Arial"/>
              </w:rPr>
            </w:pPr>
            <w:r w:rsidRPr="008A2BF8">
              <w:rPr>
                <w:rFonts w:cs="Arial"/>
              </w:rPr>
              <w:t>Внутригородская территория города федерального значения</w:t>
            </w:r>
          </w:p>
        </w:tc>
        <w:tc>
          <w:tcPr>
            <w:tcW w:w="5467" w:type="dxa"/>
          </w:tcPr>
          <w:p w:rsidR="00AF7820" w:rsidRPr="008A2BF8" w:rsidRDefault="00AF7820" w:rsidP="001D7F47">
            <w:pPr>
              <w:pStyle w:val="aa"/>
              <w:jc w:val="both"/>
              <w:rPr>
                <w:rFonts w:cs="Arial"/>
              </w:rPr>
            </w:pPr>
            <w:r w:rsidRPr="008A2BF8">
              <w:rPr>
                <w:rFonts w:cs="Arial"/>
              </w:rPr>
              <w:t>-</w:t>
            </w:r>
          </w:p>
        </w:tc>
      </w:tr>
    </w:tbl>
    <w:p w:rsidR="00463744" w:rsidRPr="00463744" w:rsidRDefault="00463744" w:rsidP="00463744"/>
    <w:p w:rsidR="00463744" w:rsidRDefault="00463744" w:rsidP="00463744">
      <w:pPr>
        <w:pStyle w:val="a3"/>
      </w:pPr>
      <w:r>
        <w:br w:type="page"/>
      </w:r>
    </w:p>
    <w:p w:rsidR="00AF7820" w:rsidRDefault="00AF7820" w:rsidP="00463744">
      <w:pPr>
        <w:pStyle w:val="2"/>
      </w:pPr>
      <w:bookmarkStart w:id="11" w:name="_Toc24380981"/>
      <w:r w:rsidRPr="00AF7820">
        <w:lastRenderedPageBreak/>
        <w:t xml:space="preserve">Перечень </w:t>
      </w:r>
      <w:proofErr w:type="gramStart"/>
      <w:r w:rsidRPr="00AF7820">
        <w:t>координат характерных точек границ зон планируемого размещения линейных объектов</w:t>
      </w:r>
      <w:bookmarkEnd w:id="11"/>
      <w:proofErr w:type="gramEnd"/>
    </w:p>
    <w:p w:rsidR="00AF7820" w:rsidRPr="008A2BF8" w:rsidRDefault="00AF7820" w:rsidP="00AF7820">
      <w:pPr>
        <w:pStyle w:val="a3"/>
        <w:rPr>
          <w:rFonts w:cs="Arial"/>
        </w:rPr>
      </w:pPr>
      <w:r w:rsidRPr="008A2BF8">
        <w:rPr>
          <w:rFonts w:cs="Arial"/>
        </w:rPr>
        <w:t xml:space="preserve">Границы зон планируемого размещения сформированы по границам полосы отвода, в соответствии с параметрами объекта, планируемого к размещению. </w:t>
      </w:r>
    </w:p>
    <w:p w:rsidR="00C617E0" w:rsidRPr="00E008BE" w:rsidRDefault="00C617E0" w:rsidP="00C617E0">
      <w:pPr>
        <w:pStyle w:val="af6"/>
        <w:rPr>
          <w:color w:val="000000"/>
        </w:rPr>
      </w:pPr>
      <w:r w:rsidRPr="00E008BE">
        <w:rPr>
          <w:color w:val="000000"/>
        </w:rPr>
        <w:t xml:space="preserve">Ширина полосы временного отвода для трассы </w:t>
      </w:r>
      <w:r>
        <w:rPr>
          <w:color w:val="000000"/>
        </w:rPr>
        <w:t>г</w:t>
      </w:r>
      <w:r w:rsidRPr="00DF056C">
        <w:rPr>
          <w:color w:val="000000"/>
        </w:rPr>
        <w:t>азопровод</w:t>
      </w:r>
      <w:r>
        <w:rPr>
          <w:color w:val="000000"/>
        </w:rPr>
        <w:t>а</w:t>
      </w:r>
      <w:r w:rsidRPr="00E008BE">
        <w:rPr>
          <w:color w:val="000000"/>
        </w:rPr>
        <w:t xml:space="preserve"> </w:t>
      </w:r>
      <w:r>
        <w:rPr>
          <w:color w:val="000000"/>
        </w:rPr>
        <w:t>составляет 32</w:t>
      </w:r>
      <w:r w:rsidRPr="00E008BE">
        <w:rPr>
          <w:color w:val="000000"/>
        </w:rPr>
        <w:t>,0 м.</w:t>
      </w:r>
    </w:p>
    <w:p w:rsidR="00C617E0" w:rsidRDefault="00C617E0" w:rsidP="00C617E0">
      <w:pPr>
        <w:pStyle w:val="af6"/>
        <w:rPr>
          <w:color w:val="000000"/>
        </w:rPr>
      </w:pPr>
      <w:r w:rsidRPr="00E008BE">
        <w:rPr>
          <w:color w:val="000000"/>
        </w:rPr>
        <w:t>Ширина полосы в</w:t>
      </w:r>
      <w:r>
        <w:rPr>
          <w:color w:val="000000"/>
        </w:rPr>
        <w:t>ременного отвода для трассы ВЛ-10</w:t>
      </w:r>
      <w:r w:rsidRPr="00E008BE">
        <w:rPr>
          <w:color w:val="000000"/>
        </w:rPr>
        <w:t xml:space="preserve"> </w:t>
      </w:r>
      <w:proofErr w:type="spellStart"/>
      <w:r w:rsidRPr="00E008BE">
        <w:rPr>
          <w:color w:val="000000"/>
        </w:rPr>
        <w:t>кВ</w:t>
      </w:r>
      <w:proofErr w:type="spellEnd"/>
      <w:r w:rsidRPr="00E008BE">
        <w:rPr>
          <w:color w:val="000000"/>
        </w:rPr>
        <w:t xml:space="preserve"> составляет 8,0 м.</w:t>
      </w:r>
    </w:p>
    <w:p w:rsidR="00C617E0" w:rsidRPr="00E008BE" w:rsidRDefault="00C617E0" w:rsidP="00C617E0">
      <w:pPr>
        <w:pStyle w:val="af6"/>
        <w:rPr>
          <w:color w:val="000000"/>
        </w:rPr>
      </w:pPr>
      <w:r w:rsidRPr="00E008BE">
        <w:rPr>
          <w:color w:val="000000"/>
        </w:rPr>
        <w:t>Ширина полосы в</w:t>
      </w:r>
      <w:r>
        <w:rPr>
          <w:color w:val="000000"/>
        </w:rPr>
        <w:t xml:space="preserve">ременного отвода для линии анодного заземления, кабеля </w:t>
      </w:r>
      <w:proofErr w:type="spellStart"/>
      <w:r>
        <w:rPr>
          <w:color w:val="000000"/>
        </w:rPr>
        <w:t>КИПиА</w:t>
      </w:r>
      <w:proofErr w:type="spellEnd"/>
      <w:r>
        <w:rPr>
          <w:color w:val="000000"/>
        </w:rPr>
        <w:t>, силового кабеля составляет 6,0 м.</w:t>
      </w:r>
    </w:p>
    <w:p w:rsidR="00C617E0" w:rsidRPr="00011CE5" w:rsidRDefault="00C617E0" w:rsidP="00C617E0">
      <w:pPr>
        <w:pStyle w:val="a3"/>
        <w:rPr>
          <w:color w:val="000000"/>
        </w:rPr>
      </w:pPr>
      <w:r w:rsidRPr="00DF77FE">
        <w:rPr>
          <w:color w:val="000000"/>
        </w:rPr>
        <w:t>Площадь п</w:t>
      </w:r>
      <w:r>
        <w:rPr>
          <w:color w:val="000000"/>
        </w:rPr>
        <w:t>остоянного отвода под опоры ВЛ-10</w:t>
      </w:r>
      <w:r w:rsidRPr="00DF77FE">
        <w:rPr>
          <w:color w:val="000000"/>
        </w:rPr>
        <w:t xml:space="preserve"> </w:t>
      </w:r>
      <w:proofErr w:type="spellStart"/>
      <w:r w:rsidRPr="00DF77FE">
        <w:rPr>
          <w:color w:val="000000"/>
        </w:rPr>
        <w:t>кВ</w:t>
      </w:r>
      <w:proofErr w:type="spellEnd"/>
      <w:r w:rsidRPr="00DF77FE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DF77FE">
        <w:rPr>
          <w:color w:val="000000"/>
        </w:rPr>
        <w:t>составляет: П10-1 - 4</w:t>
      </w:r>
      <w:r w:rsidRPr="00DF77FE">
        <w:t xml:space="preserve"> м</w:t>
      </w:r>
      <w:proofErr w:type="gramStart"/>
      <w:r w:rsidRPr="00DF77FE">
        <w:rPr>
          <w:vertAlign w:val="superscript"/>
        </w:rPr>
        <w:t>2</w:t>
      </w:r>
      <w:proofErr w:type="gramEnd"/>
      <w:r w:rsidRPr="00DF77FE">
        <w:t>, УА10-1 – 27 м</w:t>
      </w:r>
      <w:r w:rsidRPr="00DF77FE">
        <w:rPr>
          <w:vertAlign w:val="superscript"/>
        </w:rPr>
        <w:t>2</w:t>
      </w:r>
      <w:r>
        <w:t>, УП10-2 -</w:t>
      </w:r>
      <w:r w:rsidRPr="00DF77FE">
        <w:t xml:space="preserve"> 14 м</w:t>
      </w:r>
      <w:r w:rsidRPr="00DF77FE">
        <w:rPr>
          <w:vertAlign w:val="superscript"/>
        </w:rPr>
        <w:t>2</w:t>
      </w:r>
      <w:r w:rsidRPr="00DF77FE">
        <w:t>, А10-1 – 14 м</w:t>
      </w:r>
      <w:r w:rsidRPr="00DF77FE">
        <w:rPr>
          <w:vertAlign w:val="superscript"/>
        </w:rPr>
        <w:t>2</w:t>
      </w:r>
      <w:r w:rsidRPr="00DF77FE">
        <w:t>, ОА10-1 – 13 м</w:t>
      </w:r>
      <w:r w:rsidRPr="00DF77FE">
        <w:rPr>
          <w:vertAlign w:val="superscript"/>
        </w:rPr>
        <w:t>2</w:t>
      </w:r>
    </w:p>
    <w:p w:rsidR="00AF7820" w:rsidRPr="008A2BF8" w:rsidRDefault="00AF7820" w:rsidP="00AF7820">
      <w:pPr>
        <w:pStyle w:val="a3"/>
        <w:rPr>
          <w:rFonts w:cs="Arial"/>
          <w:lang w:eastAsia="en-US"/>
        </w:rPr>
      </w:pPr>
      <w:r w:rsidRPr="008A2BF8">
        <w:rPr>
          <w:rFonts w:cs="Arial"/>
          <w:lang w:eastAsia="en-US"/>
        </w:rPr>
        <w:t>Координаты характерных точек границ зоны планируемого размещения приведены в таблице 2.2.</w:t>
      </w:r>
    </w:p>
    <w:p w:rsidR="00AF7820" w:rsidRDefault="00AF7820" w:rsidP="00AF7820">
      <w:pPr>
        <w:pStyle w:val="af3"/>
      </w:pPr>
      <w:r>
        <w:t xml:space="preserve">Таблица </w:t>
      </w:r>
      <w:fldSimple w:instr=" STYLEREF 1 \s ">
        <w:r w:rsidR="000A0E37">
          <w:rPr>
            <w:noProof/>
          </w:rPr>
          <w:t>2</w:t>
        </w:r>
      </w:fldSimple>
      <w:r>
        <w:t>.</w:t>
      </w:r>
      <w:fldSimple w:instr=" SEQ Таблица \* ARABIC \s 1 ">
        <w:r w:rsidR="000A0E37">
          <w:rPr>
            <w:noProof/>
          </w:rPr>
          <w:t>3</w:t>
        </w:r>
      </w:fldSimple>
      <w:r>
        <w:t xml:space="preserve"> - </w:t>
      </w:r>
      <w:r w:rsidRPr="00AF7820">
        <w:t>Координаты характерных точек границ зоны планируемого размещения</w:t>
      </w:r>
    </w:p>
    <w:p w:rsidR="00B30FAC" w:rsidRDefault="00B30FAC" w:rsidP="00B30FAC">
      <w:pPr>
        <w:tabs>
          <w:tab w:val="left" w:pos="-14"/>
        </w:tabs>
        <w:jc w:val="center"/>
        <w:rPr>
          <w:rFonts w:ascii="Times New Roman" w:hAnsi="Times New Roman"/>
          <w:b/>
        </w:rPr>
        <w:sectPr w:rsidR="00B30FAC" w:rsidSect="001D1C92">
          <w:headerReference w:type="default" r:id="rId26"/>
          <w:footerReference w:type="default" r:id="rId27"/>
          <w:pgSz w:w="11907" w:h="16839" w:code="9"/>
          <w:pgMar w:top="907" w:right="567" w:bottom="1134" w:left="1418" w:header="567" w:footer="284" w:gutter="0"/>
          <w:pgNumType w:start="1" w:chapStyle="1" w:chapSep="period"/>
          <w:cols w:space="720"/>
          <w:docGrid w:linePitch="272"/>
        </w:sectPr>
      </w:pPr>
    </w:p>
    <w:p w:rsidR="00B30FAC" w:rsidRDefault="00B30FAC" w:rsidP="00463744">
      <w:pPr>
        <w:sectPr w:rsidR="00B30FAC" w:rsidSect="00B30FAC">
          <w:type w:val="continuous"/>
          <w:pgSz w:w="11907" w:h="16839" w:code="9"/>
          <w:pgMar w:top="907" w:right="567" w:bottom="1134" w:left="1418" w:header="567" w:footer="284" w:gutter="0"/>
          <w:pgNumType w:start="1" w:chapStyle="1" w:chapSep="period"/>
          <w:cols w:num="2" w:space="720"/>
          <w:docGrid w:linePitch="272"/>
        </w:sectPr>
      </w:pPr>
    </w:p>
    <w:tbl>
      <w:tblPr>
        <w:tblW w:w="4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1"/>
        <w:gridCol w:w="1534"/>
        <w:gridCol w:w="1868"/>
      </w:tblGrid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  <w:b/>
              </w:rPr>
            </w:pPr>
            <w:r w:rsidRPr="006C489A">
              <w:rPr>
                <w:rFonts w:ascii="Times New Roman" w:hAnsi="Times New Roman"/>
                <w:b/>
              </w:rPr>
              <w:lastRenderedPageBreak/>
              <w:t>№№</w:t>
            </w:r>
          </w:p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6C489A">
              <w:rPr>
                <w:rFonts w:ascii="Times New Roman" w:hAnsi="Times New Roman"/>
                <w:b/>
              </w:rPr>
              <w:t>пун-</w:t>
            </w:r>
            <w:proofErr w:type="spellStart"/>
            <w:r w:rsidRPr="006C489A">
              <w:rPr>
                <w:rFonts w:ascii="Times New Roman" w:hAnsi="Times New Roman"/>
                <w:b/>
              </w:rPr>
              <w:t>ктов</w:t>
            </w:r>
            <w:proofErr w:type="spellEnd"/>
            <w:proofErr w:type="gramEnd"/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b/>
              </w:rPr>
            </w:pPr>
            <w:r w:rsidRPr="006C489A">
              <w:rPr>
                <w:rFonts w:ascii="Times New Roman" w:hAnsi="Times New Roman"/>
                <w:b/>
                <w:lang w:val="en-US"/>
              </w:rPr>
              <w:t>X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b/>
              </w:rPr>
            </w:pPr>
            <w:r w:rsidRPr="006C489A">
              <w:rPr>
                <w:rFonts w:ascii="Times New Roman" w:hAnsi="Times New Roman"/>
                <w:b/>
                <w:lang w:val="en-US"/>
              </w:rPr>
              <w:t>Y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464159,74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2185275,32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464175,75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2185271,35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464207,11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2185263,57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464209,68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2185239,60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464206,30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2185218,38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464202,93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2185218,44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464202,55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2185212,98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464208,92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2185209,43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464220,42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2185209,18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464262,21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2185187,35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464260,94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2185183,63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464262,24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2185179,30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464264,59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2185177,17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464266,24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2185173,43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464260,56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2185171,09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464259,56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2185173,63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464256,97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2185175,97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464254,64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2185183,75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464254,87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2185184,42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464218,89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2185203,21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464207,30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2185203,46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464196,27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2185209,62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464196,92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2185218,55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464195,54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2185218,58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464170,74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2185232,22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464170,87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2185239,59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464160,36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2185242,19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464148,03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2185238,64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464149,65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2185233,02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464105,84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2185220,40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464104,17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2185216,08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464127,71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2185180,85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464129,00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2185181,80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464133,51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2185181,16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464137,30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2185172,69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464132,78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2185166,60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464129,81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2185163,39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464126,93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2185166,28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464128,08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2185169,33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464126,21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2185172,29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464101,53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2185209,22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lastRenderedPageBreak/>
              <w:t>42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464100,82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2185207,41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464065,92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2185179,24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464048,24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2185165,07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464055,00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2185160,94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464058,18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2185158,41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464064,13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2185147,68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464065,09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2185138,21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464049,08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2185122,20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464021,42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2185120,69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464000,27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2185128,81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463997,02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2185132,90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463973,87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2185114,22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463969,72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2185110,86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463964,44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2185110,04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463936,97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2185105,79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463938,86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2185093,68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463901,48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2185086,14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463898,87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2185099,57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463869,53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2185095,18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463758,73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2185052,75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463700,90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2185030,60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463653,75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2185012,55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463648,68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2185025,54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463647,15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2185029,50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463641,96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2185042,38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463689,44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2185060,55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463719,97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2185072,55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463703,27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2185118,40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463711,57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2185121,58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463708,08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2185130,70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463709,70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2185151,33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463707,75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2185151,47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463708,45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2185161,45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463710,48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2185161,31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463710,88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2185166,34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463708,96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2185166,48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463709,67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2185176,45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463711,66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2185176,31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463712,05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2185181,19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463710,09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2185181,33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463710,80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2185191,31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463720,78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2185190,60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463720,07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2185180,62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463718,04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2185180,76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lastRenderedPageBreak/>
              <w:t>86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463717,66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2185175,88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463719,64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2185175,74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463718,94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2185165,77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463716,87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2185165,92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463716,48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2185160,88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463718,43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2185160,74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463717,72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2185150,77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463715,69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2185150,91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463714,17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2185131,57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463717,17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2185123,73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463727,51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2185127,06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463744,32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2185081,42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463747,28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2185082,67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463858,91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2185125,38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463861,24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2185126,27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463863,71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2185126,65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463892,39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2185131,32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463922,15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2185145,61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463949,72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2185199,60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463946,57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2185203,50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463956,69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2185211,67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463979,50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2185230,29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463988,88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2185237,95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464001,86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2185227,32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464010,51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2185215,78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464014,24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2185210,82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464030,49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2185223,33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464033,82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2185226,15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464049,29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2185206,94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464074,06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2185226,93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464081,71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2185246,74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464110,04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2185254,91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464108,42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2185260,53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464143,71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2185270,70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462699,76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2185866,63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462718,59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2185843,29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462754,36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2185799,66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462774,13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2185775,54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462777,15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2185771,86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462801,69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2185741,93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462899,52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2185731,37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463033,04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2185565,90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463126,96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2185449,49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463140,13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2185433,18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463175,51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2185389,33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463183,96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2185378,86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463191,94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2185368,04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463382,02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2185110,20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463385,22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2185105,85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463385,79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2185100,49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463385,91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2185099,31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463386,70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2185091,90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463388,31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2185076,60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463462,96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2184973,90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463489,91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2184984,19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463494,44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2184985,92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463565,54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2185013,08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463606,78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2185028,83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463611,11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2185017,09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463611,56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2185015,89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463613,08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2185011,92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lastRenderedPageBreak/>
              <w:t>147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463617,85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2184998,89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463593,15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2184989,44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463584,72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2184986,22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463518,43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2184960,85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463513,93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2184959,13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463464,63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2184940,27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463459,78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2184938,42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463451,49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2184935,25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463443,23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2184946,62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463357,38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2185064,72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463356,52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2185072,90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463354,31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2185093,86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463201,96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2185300,52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463166,18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2185349,05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463158,61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2185359,31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463150,61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2185369,24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463148,32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2185372,07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463100,68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2185431,12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462882,94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2185700,96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462829,77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2185706,78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462929,76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2185583,21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462907,27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2185565,07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462904,02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2185567,33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170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462742,33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2185766,47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171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462739,35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2185770,14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172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462732,57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2185778,49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173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462711,17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2185804,85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174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462695,25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2185824,45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175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462676,41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2185847,79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176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462688,29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2185869,46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177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462691,34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2185865,77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178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462683,74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2185859,77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179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462680,62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2185863,52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180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459464,87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2190635,89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181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459494,87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2190635,31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182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459494,84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2190634,74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183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459494,29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2190605,32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184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459488,07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2190280,38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185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459486,78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2190162,65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186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459494,46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2190122,80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187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459521,78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2189980,93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188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459543,13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2189870,03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189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459570,02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2189741,42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190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459544,06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2189718,20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191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459521,02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2189697,59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192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459485,08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2189618,21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193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459476,38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2189598,20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194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459423,38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2189476,39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195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459363,48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2189341,99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196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459361,69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2189337,97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197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459360,21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2189334,64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198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459359,08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2189332,28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199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459356,74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2189327,39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200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459297,82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2189204,01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201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459284,68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2189176,49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202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459281,97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2189170,83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203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459279,39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2189165,11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204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459222,97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2189040,14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205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459219,73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2189032,96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206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459218,82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2189030,93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207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459217,89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2189028,92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lastRenderedPageBreak/>
              <w:t>208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459197,08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2188983,69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209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459184,25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2188955,82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210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459176,20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2188938,31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211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459106,14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2188784,39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212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459098,47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2188772,89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213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459087,37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2188743,90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214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459093,02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2188728,46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215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459104,03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2188698,44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216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459105,15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2188695,37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217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459156,54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2188643,78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218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459184,39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2188615,81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219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459199,86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2188598,35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220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459214,53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2188583,28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221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459225,31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2188572,49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222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459230,58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2188568,80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223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459234,37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2188566,63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224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459236,66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2188565,58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225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459251,27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2188552,21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226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459457,50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2188363,50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227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459458,53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2188362,56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228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459503,19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2188321,69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229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459519,58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2188306,69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230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459537,07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2188292,98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231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459570,81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2188266,52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232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459572,07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2188265,53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233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459620,34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2188227,68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234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459628,36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2188221,40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235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459636,60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2188215,39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236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459717,95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2188156,06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237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459721,08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2188146,36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238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459727,67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2188141,55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239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459734,20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2188136,79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240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459776,36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2188106,04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241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459773,42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2188115,61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242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459886,59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2188033,08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243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459895,27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2188026,75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244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459903,72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2188020,12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245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459926,32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2188002,40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246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459981,67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2187959,00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247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460070,95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2187889,00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248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460079,48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2187882,31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249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460088,26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2187875,94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250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460459,64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2187606,39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251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460638,79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2187476,36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252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460624,30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2187456,40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253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460628,99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2187452,99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254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460643,41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2187442,53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255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460658,43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2187432,97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256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460826,12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2187326,25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257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460900,25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2187279,07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258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460927,47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2187261,75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259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460952,73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2187241,68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260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460965,32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2187231,68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261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461020,71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2187301,39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262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461061,76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2187353,05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263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461124,69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2187303,05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264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461133,11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2187296,36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265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461141,29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2187289,37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266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461154,14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2187278,41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267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461383,26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2187082,92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268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461407,82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2187061,96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lastRenderedPageBreak/>
              <w:t>269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461426,00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2187042,81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270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461430,05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2187038,55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271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461436,64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2187031,62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272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461447,39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2187020,30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273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461490,11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2187019,20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274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461519,45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2187018,45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275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461520,63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2187018,42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276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461613,94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2187069,14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277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461629,88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2187084,28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278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461636,24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2187084,84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279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461643,12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2187087,75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280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461649,47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2187091,06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281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461655,89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2187096,90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282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461661,12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2187105,78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283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461673,83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2187117,90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284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461738,55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2187049,77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285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461755,77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2187031,64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286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461877,84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2187028,51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287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461908,15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2187027,73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288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461938,25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2187023,97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289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461963,54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2187020,82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290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461972,20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2187000,32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291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461972,37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2186999,91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292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461986,38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2186966,73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293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461987,88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2186963,18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294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461999,61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2186954,31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295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462003,90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2186951,07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296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462018,87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2186939,75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297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462033,12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2186927,54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298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462058,95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2186905,40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299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462164,10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2186606,82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300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462164,93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2186604,47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301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462165,77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2186602,13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302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462174,92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2186576,83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303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462236,06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2186482,33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304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462237,16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2186480,62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305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462237,98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2186478,77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306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462308,59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2186319,42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307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462441,24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2186154,76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308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462459,58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2186158,03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309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462466,01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2186155,82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310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462470,04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2186154,44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311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462476,19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2186147,04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312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462487,94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2186132,89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313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462482,98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2186128,98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314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462495,67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2186113,30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315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462498,90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2186109,52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316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462502,29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2186113,00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317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462518,40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2186093,12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318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462495,05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2186074,28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319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462481,48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2186091,05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320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462485,08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2186094,84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321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462480,08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2186100,77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322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462471,63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2186111,22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323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462467,27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2186116,61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324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462462,66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2186112,97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325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462460,84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2186115,19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326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462449,11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2186129,52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327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462434,36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2186127,59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328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462426,57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2186131,81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329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462409,58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2186152,77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lastRenderedPageBreak/>
              <w:t>330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462404,64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2186149,44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331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462282,90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2186300,31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332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462281,04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2186302,61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333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462279,85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2186305,31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334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462208,92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2186465,36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335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462147,51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2186560,29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336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462146,07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2186562,51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337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462145,17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2186565,00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338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462135,68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2186591,24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339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462134,79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2186593,71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340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462133,92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2186596,19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341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462031,62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2186886,68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342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462012,30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2186903,24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343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461998,79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2186914,81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344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461984,60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2186925,55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345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461961,74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2186942,83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346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461950,03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2186970,57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347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461946,44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2186979,05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348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461941,25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2186991,35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349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461934,29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2186992,22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350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461925,66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2186993,30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351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461923,81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2186993,53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352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461905,76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2186995,78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353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461890,23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2186996,18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354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461877,02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2186996,52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355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461870,35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2186996,69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356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461862,06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2186996,90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357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461850,18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2186997,21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358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461759,17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2186999,54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359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461759,10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2186999,58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360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461758,32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2186999,99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361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461757,54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2187000,39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362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461756,76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2187000,78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363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461755,99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2187001,15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364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461755,21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2187001,51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365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461754,44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2187001,87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366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461753,67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2187002,21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367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461752,90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2187002,53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368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461752,14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2187002,83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369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461751,38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2187003,13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370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461750,62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2187003,40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371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461749,86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2187003,67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372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461749,11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2187003,92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373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461748,36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2187004,15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374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461747,61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2187004,37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375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461746,87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2187004,57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376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461746,13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2187004,75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377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461745,55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2187004,88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378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461745,39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2187004,91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379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461744,66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2187005,05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380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461743,94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2187005,19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381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461743,21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2187005,29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382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461742,49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2187005,38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383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461741,78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2187005,46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384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461741,07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2187005,51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385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461740,37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2187005,54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386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461739,67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2187005,56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387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461738,98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2187005,55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388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461738,29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2187005,52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389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461737,61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2187005,47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390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461736,93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2187005,40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lastRenderedPageBreak/>
              <w:t>391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461736,60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2187005,35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392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461734,04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2187008,06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393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461733,67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2187008,45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394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461668,60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2187076,94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395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461635,07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2187045,08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396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461632,93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2187043,04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397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461630,33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2187041,63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398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461565,57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2187006,43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399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461559,47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2187003,11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400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461528,38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2186986,21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401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461470,45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2186987,70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402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461445,64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2186988,33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403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461433,32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2186988,65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404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461406,85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2187016,52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405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461385,77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2187038,71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406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461378,17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2187045,19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407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461362,49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2187058,57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408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461361,14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2187059,72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409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461120,52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2187265,03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410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461112,76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2187271,65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411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461104,78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2187277,99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412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461090,45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2187289,38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413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461066,91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2187308,09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414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461056,67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2187295,20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415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460970,47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2187186,72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416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460932,82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2187216,63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417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460908,88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2187235,66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418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460883,07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2187252,08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419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460763,31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2187328,30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420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460641,25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2187405,98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421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460625,40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2187416,06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422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460610,20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2187427,09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423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460579,60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2187449,30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424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460594,09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2187469,26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425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460413,07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2187600,64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426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460069,46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2187850,04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427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460060,20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2187856,76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428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460051,20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2187863,82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429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459936,22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2187953,98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430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459883,98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2187994,94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431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459875,96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2188001,23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432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459873,41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2188003,09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433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459867,73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2188007,23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434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459793,40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2188061,44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435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459794,83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2188067,81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436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459736,27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2188110,52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437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459729,87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2188115,18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438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459729,30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2188115,60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439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459730,34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2188107,51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440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459617,74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2188189,53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441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459609,05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2188195,87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442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459600,59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2188202,50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443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459583,71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2188215,74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444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459582,45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2188216,73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445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459517,33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2188267,80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446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459498,88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2188282,26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447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459481,59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2188298,08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448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459414,93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2188359,08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449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459413,82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2188360,09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450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459199,85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2188555,88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451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459196,18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2188559,23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lastRenderedPageBreak/>
              <w:t>452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459191,83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2188563,22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453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459189,32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2188565,52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454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459179,25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2188575,63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455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459080,69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2188674,58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456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459077,52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2188677,77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457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459075,97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2188681,99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458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459052,77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2188745,34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459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459075,28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2188793,89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460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459077,01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2188797,65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461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459139,27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2188934,42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462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459147,08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2188951,57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463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459147,60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2188952,72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464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459148,13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2188953,87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465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459188,82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2189042,29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466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459189,70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2189044,21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467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459190,56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2189046,12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468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459250,23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2189178,28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469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459252,95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2189184,31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470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459255,80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2189190,28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471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459273,02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2189226,34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472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459319,02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2189322,66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473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459321,81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2189328,50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474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459327,86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2189341,18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475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459331,15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2189348,06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476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459334,25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2189355,02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477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459394,03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2189489,15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478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459455,89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2189631,32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479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459473,44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2189669,98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480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459494,79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2189717,06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481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459534,92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2189752,96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482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459511,76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2189863,73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483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459463,03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2190116,75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484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459454,72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2190159,90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485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459458,07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2190280,96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486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459464,29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2190605,90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487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459464,54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2190619,28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488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459464,54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2190619,36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489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459478,08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2190651,53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490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459487,48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2190651,48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491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459487,48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2190647,15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492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459478,08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2190647,38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493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459484,44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2190782,21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494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459484,47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2190781,21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495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459483,47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2190781,18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496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459483,44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2190782,18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497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455723,74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2199933,75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498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455723,74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2199932,75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499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455722,74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2199932,75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500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455722,74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2199933,75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501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455902,09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2200025,22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502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455902,09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2200024,21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503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455901,09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2200024,21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504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455901,09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2200025,22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505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452604,61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2200777,84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506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452605,32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2200777,14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507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452604,62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2200776,43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508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452603,90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2200777,13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509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452623,88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2200798,44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510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452624,56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2200797,70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511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452623,82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2200797,03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512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452623,14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2200797,77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lastRenderedPageBreak/>
              <w:t>513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452647,34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2200844,46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514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452879,31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2200626,60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515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453412,75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2200430,29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516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453425,88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2200425,46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517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453438,77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2200420,04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518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453477,77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2200403,64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519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453504,11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2200392,57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520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453531,40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2200384,12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521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453645,17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2200348,89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522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453660,71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2200344,08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523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453674,36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2200339,85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524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453675,86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2200339,39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525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453677,58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2200338,96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526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453691,24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2200335,53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527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453697,24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2200334,02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528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453758,49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2200318,65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529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453789,79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2200310,79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530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453820,10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2200299,71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531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454774,55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2199950,61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532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454799,80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2199941,37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533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454824,14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2199929,98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534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454877,58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2199904,96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535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454905,28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2199891,99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536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454934,19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2199881,98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537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455083,23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2199830,40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538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455103,13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2199823,13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539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455122,76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2199815,17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540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455142,11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2199806,55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541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455158,83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2199817,92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542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455173,63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2199827,33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543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455653,98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2200105,03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544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455670,48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2200113,90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545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455741,71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2200150,83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546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455791,11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2200055,31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547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455785,94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2200052,45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548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455792,97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2200038,88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549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455794,92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2200040,01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550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455798,29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2200041,66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551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455803,41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2200031,77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552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455821,24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2199997,38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553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455830,39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2199979,72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554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455834,38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2199972,03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555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455850,80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2199940,33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556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455845,27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2199937,10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557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455846,67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2199934,35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558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455852,19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2199923,49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559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455858,67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2199910,77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560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455864,58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2199913,74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561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456272,44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2199126,84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562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456282,00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2199107,57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563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456290,88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2199088,00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564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456299,08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2199068,13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565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456387,15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2198843,37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566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456394,92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2198824,53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567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456403,34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2198805,96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568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456412,40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2198787,71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569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456430,00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2198753,75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570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456477,26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2198662,56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571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456473,28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2198661,29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572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456484,34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2198648,91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573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456498,07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2198622,41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lastRenderedPageBreak/>
              <w:t>574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456496,71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2198617,37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575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456506,49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2198606,17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576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456530,00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2198560,82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577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456526,34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2198554,84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578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456538,73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2198530,93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579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456540,02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2198528,43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580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456561,72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2198486,57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581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456566,59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2198490,22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582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456612,47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2198401,70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583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456632,48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2198366,19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584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456670,66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2198307,63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585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456693,06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2198270,93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586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456703,28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2198252,03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587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456741,91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2198177,49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588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456742,99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2198175,42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589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457375,81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2196954,49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590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457386,34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2196935,09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591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457397,59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2196916,09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592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457409,56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2196897,53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593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457584,74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2196636,82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594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457656,91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2196529,36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595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457676,82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2196477,39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596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457696,07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2196427,08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597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457712,06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2196385,34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598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457714,31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2196379,41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599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457715,39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2196376,58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600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457715,81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2196368,56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601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457705,61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2196364,65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602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457694,15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2196360,26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603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457687,55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2196357,72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604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457689,24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2196353,28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605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457693,04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2196343,32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606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457711,76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2196294,29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607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457712,93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2196291,24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608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457713,15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2196287,98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609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457716,68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2196236,15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610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457717,41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2196225,44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611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457717,76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2196214,71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612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457724,04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2196025,65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613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457729,08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2195983,95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614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457747,23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2195976,21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615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457752,26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2195974,07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616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457760,46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2195970,57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617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457789,89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2195727,32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618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457802,74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2195621,12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619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457803,03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2195618,69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620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457803,90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2195611,49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621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457804,85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2195603,66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622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457806,42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2195590,74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623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457813,25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2195560,91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624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457827,82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2195497,27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625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458295,45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2194650,15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626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458238,40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2194618,66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627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458408,85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2194309,89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628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458649,49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2193873,97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629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458605,55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2193801,14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630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458523,37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2193755,77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631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458518,36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2193753,01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632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458347,86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2193658,89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633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458341,71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2193653,75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634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458337,70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2193650,39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lastRenderedPageBreak/>
              <w:t>635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458059,82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2193418,06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636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458054,84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2193413,90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637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458016,64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2193381,96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638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458006,88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2193368,56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639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458005,51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2193366,68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640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458004,15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2193364,79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641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457984,99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2193338,63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642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457910,07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2193345,91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643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457872,96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2193247,20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644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457870,50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2193240,65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645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457851,35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2193189,72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646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457863,15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2193118,47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647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457868,15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2193088,28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648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457876,27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2193058,78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649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457924,49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2192883,71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650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457978,02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2192689,43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651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457980,16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2192681,65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652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457982,10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2192673,81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653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457984,88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2192662,57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654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457990,63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2192659,09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655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458256,73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2192498,58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656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458284,37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2192481,91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657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458310,12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2192462,44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658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458470,18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2192341,39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659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458495,46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2192322,27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660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458518,65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2192300,65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661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458602,75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2192222,25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662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458604,13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2192220,97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663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458610,85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2192214,70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664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458614,79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2192211,03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665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458628,79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2192197,98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666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458624,77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2192193,52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667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458631,48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2192187,27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668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458632,83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2192186,01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669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458641,85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2192177,60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670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458645,88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2192182,05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671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458683,55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2192146,93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672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458686,99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2192048,87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673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458692,46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2191892,91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674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458825,28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2191619,35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675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458953,13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2191575,08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676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458978,91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2191522,00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677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458979,63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2191520,51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678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459013,12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2191508,91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679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459064,25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2191449,89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680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459075,82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2191459,91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681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459087,02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2191469,62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682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459098,84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2191460,68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683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459162,56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2191412,49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684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459213,17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2191374,21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685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459305,56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2191362,70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686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459319,13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2191352,44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687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459390,09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2191298,77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688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459393,19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2191296,42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689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459395,25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2191293,11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690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459430,93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2191235,78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691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459432,49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2191233,27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692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459433,35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2191230,45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693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459458,95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2191146,18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694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459468,33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2191115,30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695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459474,44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2191083,60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lastRenderedPageBreak/>
              <w:t>696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459500,97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2190945,26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697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459500,39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2190915,26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698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459470,40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2190915,84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699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459470,97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2190945,83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700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459462,38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2190986,31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701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459443,01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2191077,55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702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459437,23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2191107,60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703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459428,33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2191136,88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704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459403,10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2191219,94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705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459369,16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2191274,48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706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459293,10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2191332,00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707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459200,71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2191343,51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708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459119,82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2191404,68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709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459088,38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2191428,46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710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459061,01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2191404,75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711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458994,55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2191481,48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712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458990,19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2191482,99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713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458956,63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2191494,61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714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458930,13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2191549,18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715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458802,29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2191593,45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716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458662,61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2191881,11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717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458660,71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2191885,02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718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458660,56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2191889,37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719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458654,90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2192050,70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720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458652,03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2192132,56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721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458624,40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2192158,32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722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458628,43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2192162,77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723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458622,24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2192168,53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724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458619,17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2192171,40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725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458611,38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2192178,66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726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458607,37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2192174,20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727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458588,82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2192191,49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728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458585,04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2192195,02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729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458496,83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2192277,25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730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458474,85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2192297,74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731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458450,88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2192315,86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732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458290,82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2192436,92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733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458266,41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2192455,38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734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458240,20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2192471,18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735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458074,73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2192571,00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736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457957,00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2192642,02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737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457951,04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2192666,12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738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457949,20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2192673,55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739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457947,17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2192680,93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740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457845,42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2193050,28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741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457836,85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2193081,40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742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457831,58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2193113,25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743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457818,38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2193192,95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744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457826,83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2193215,43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745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457831,33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2193227,41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746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457833,77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2193233,90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747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457888,75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2193380,15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748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457970,09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2193372,18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749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457978,14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2193383,42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750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457979,57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2193385,42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751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457981,01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2193387,40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752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457991,44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2193401,71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753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457993,09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2193403,98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754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457995,24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2193405,78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755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458041,69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2193444,61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756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458046,66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2193448,77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lastRenderedPageBreak/>
              <w:t>757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458323,99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2193680,64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758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458327,91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2193683,92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759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458328,04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2193684,03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760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458329,70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2193685,42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761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458331,75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2193686,55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762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458503,58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2193781,40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763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458508,50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2193784,12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764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458582,58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2193825,01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765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458612,54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2193874,68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766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458379,32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2194297,17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767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458194,92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2194631,22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768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458251,97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2194662,70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769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457799,14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2195483,02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770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457797,64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2195485,74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771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457796,94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2195488,77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772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457782,06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2195553,77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773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457774,85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2195585,23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774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457770,97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2195617,28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775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457763,27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2195680,91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776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457760,89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2195700,61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777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457760,81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2195701,24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778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457756,22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2195739,15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779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457750,44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2195786,93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780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457748,18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2195805,64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781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457730,91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2195948,38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782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457699,53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2195961,77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783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457692,10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2196023,19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784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457685,78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2196213,65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785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457685,44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2196223,82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786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457684,75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2196233,98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787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457681,32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2196284,29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788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457672,15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2196308,31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789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457655,20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2196352,71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790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457646,21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2196376,24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791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457676,79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2196387,92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792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457662,66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2196424,83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793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457646,24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2196467,75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794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457628,34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2196514,54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795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457553,19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2196626,38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796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457383,00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2196879,68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797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457370,38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2196899,26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798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457358,50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2196919,30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799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457347,40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2196939,76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800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456724,96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2198140,68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801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456723,73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2198143,05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802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456674,88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2198237,30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803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456665,17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2198255,23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804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456643,94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2198290,02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805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456605,16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2198349,52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806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456584,06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2198386,98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807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456538,70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2198474,50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808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456544,10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2198477,12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809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456522,10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2198519,55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810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456520,77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2198522,11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811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456512,16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2198538,73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812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456506,80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2198536,03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813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456383,98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2198772,98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814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456374,43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2198792,24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815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456365,55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2198811,82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816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456357,36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2198831,70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817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456307,42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2198959,15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lastRenderedPageBreak/>
              <w:t>818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456269,29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2199056,45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819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456261,52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2199075,30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820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456253,10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2199093,86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821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456244,03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2199112,12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822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455836,81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2199897,79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823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455841,48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2199900,46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824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455834,82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2199913,50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825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455829,27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2199924,35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826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455827,51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2199927,80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827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455822,61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2199925,19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828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455806,49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2199956,29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829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455802,60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2199963,80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830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455793,46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2199981,44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831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455775,63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2200015,81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832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455770,46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2200025,80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833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455769,39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2200027,86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834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455774,80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2200030,46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835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455768,60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2200042,43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836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455763,40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2200039,43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837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455728,02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2200107,68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838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455677,35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2200081,35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839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455669,56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2200077,08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840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455190,42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2199800,09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841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455145,27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2199769,74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842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455129,41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2199777,17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843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455110,79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2199785,49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844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455091,91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2199793,16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845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455072,76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2199800,16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846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454923,72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2199851,74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847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454893,23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2199862,30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848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454864,01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2199875,98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849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454810,58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2199900,99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850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454787,49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2199911,80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851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454763,56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2199920,56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852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453809,11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2200269,65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853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453780,37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2200280,17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854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453750,69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2200287,61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855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453683,45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2200304,49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856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453667,23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2200308,57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857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453665,90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2200308,98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858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453651,25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2200313,52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859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453643,99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2200315,77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860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453640,99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2200316,70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861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453613,07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2200325,34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862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453521,93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2200353,55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863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453493,15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2200362,47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864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453465,37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2200374,15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865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453426,37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2200390,54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866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453414,14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2200395,68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867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453401,70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2200400,26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868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452866,10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2200597,36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869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452862,15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2200598,81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870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452859,08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2200601,70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871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452648,76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2200799,23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872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452639,88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2200790,12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873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452629,93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2200799,46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874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452626,84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2200802,36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875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452617,04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2200811,99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876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455844,58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2199930,89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877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455845,76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2199928,78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878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455843,76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2199927,69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lastRenderedPageBreak/>
              <w:t>879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455842,59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2199929,77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880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449739,90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2201210,06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881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449747,33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2201208,42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882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449862,76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2201154,00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883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449904,13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2201134,48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884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450120,78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2201032,33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885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450399,61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2201075,43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886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450400,51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2201070,38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887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450425,64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2201073,53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888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450427,01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2201079,66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889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450660,06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2201115,70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890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450763,65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2201131,72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891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450767,35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2201132,29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892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450771,01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2201131,57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893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450991,36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2201087,95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894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450998,71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2201086,50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895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451006,09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2201085,23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896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451135,97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2201062,97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897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451148,95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2201060,75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898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451161,82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2201057,97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899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451312,16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2201025,53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900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451321,75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2201023,46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901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451331,41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2201021,71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902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451420,98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2201005,52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903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451451,32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2201000,03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904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451482,07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2200997,77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905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451521,67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2200994,86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906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451543,14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2200993,28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907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451564,44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2200990,21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908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451917,92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2200939,23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909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451917,95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2200939,22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910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452030,77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2200922,95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911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452220,10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2200922,27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912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452244,30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2200922,18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913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452246,94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2200922,17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914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452249,51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2200921,56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915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452326,19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2200903,57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916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452526,30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2200715,60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917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452532,42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2200722,17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918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452536,66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2200718,11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919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452546,00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2200728,28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920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452541,76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2200732,16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921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452549,20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2200740,12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922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452559,06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2200730,20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923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452562,16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2200727,30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924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452571,92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2200717,48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925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452566,22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2200711,40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926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452561,88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2200714,78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927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452551,96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2200704,46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928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452556,28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2200700,79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929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452539,65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2200683,07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930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452527,72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2200670,36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931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452433,72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2200758,66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932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452310,53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2200874,38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933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452270,30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2200883,82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934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452243,18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2200890,18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935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452030,29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2200890,95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936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452028,42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2200890,95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937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452026,56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2200891,22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938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451958,01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2200901,11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939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451957,97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2200901,11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lastRenderedPageBreak/>
              <w:t>940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451559,88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2200958,54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941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451539,68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2200961,45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942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451519,33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2200962,95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943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451479,72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2200965,86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944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451447,28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2200968,24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945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451415,28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2200974,03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946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451325,72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2200990,22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947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451315,53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2200992,07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948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451305,41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2200994,25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949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451155,07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2201026,69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950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451142,87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2201029,32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951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451130,56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2201031,43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952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451000,69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2201053,69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953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450992,90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2201055,03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954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450985,15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2201056,56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955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450766,66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2201099,81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956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450633,33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2201079,18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957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450422,43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2201047,66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958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450422,73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2201053,32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959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450403,36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2201049,79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960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450403,57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2201044,85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961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450189,71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2201012,88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962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450111,55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2201001,20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963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450053,37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2201028,63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964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449943,03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2201080,66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965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449829,98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2201133,97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966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449736,94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2201177,75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967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449589,72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2201165,35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968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449587,19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2201165,13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969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449584,66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2201164,90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970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449379,51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2201146,00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971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449223,04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2201131,58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972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448967,31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2201108,03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973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448957,61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2201107,13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974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448864,13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2201098,52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975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448839,64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2201097,52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976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448810,91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2201106,14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977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448819,53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2201134,88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978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448848,26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2201126,26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979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448995,01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2201142,41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980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449005,62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2201143,39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981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449379,38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2201178,02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982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449581,71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2201196,76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983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449584,38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2201197,01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984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449587,04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2201197,23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985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449737,58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2201209,86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986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444655,04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2203031,22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987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444655,72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2203030,49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988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444655,00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2203029,80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989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444654,31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2203030,53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990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444559,05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2203089,43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991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444564,77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2203084,10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992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444567,82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2203081,15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993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444573,90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2203075,79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994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444556,35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2203058,02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995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444560,20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2203053,36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996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444534,00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2203026,31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997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445131,38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2202447,39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998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445133,53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2202445,30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999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445137,19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2202441,76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1000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445140,91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2202438,28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lastRenderedPageBreak/>
              <w:t>1001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445504,95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2202097,91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1002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445504,58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2202095,11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1003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445514,33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2202085,08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1004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445528,51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2202075,56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1005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445634,96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2202032,35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1006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445637,87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2202031,17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1007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445654,88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2202024,26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1008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445664,85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2202020,21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1009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445674,68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2202015,81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1010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446414,16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2201685,07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1011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446415,93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2201684,28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1012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446417,70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2201683,50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1013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446649,04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2201581,87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1014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446653,92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2201579,73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1015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446658,75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2201577,50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1016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446844,00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2201492,27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1017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447418,53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2201319,83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1018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447430,45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2201316,25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1019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447463,32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2201314,70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1020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447822,46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2201297,72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1021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447833,33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2201297,20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1022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447844,16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2201296,31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1023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448333,36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2201256,67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1024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448427,63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2201244,65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1025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448429,73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2201251,87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1026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448563,83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2201211,63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1027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448592,56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2201203,00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1028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448583,94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2201174,27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1029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448555,20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2201182,89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1030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448478,41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2201206,27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1031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448371,19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2201219,84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1032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448356,51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2201221,81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1033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448341,74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2201223,03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1034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447841,52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2201264,42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1035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447831,25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2201265,27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1036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447820,95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2201265,75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1037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447715,58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2201270,73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1038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447427,81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2201284,34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1039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447425,01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2201284,48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1040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447422,33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2201285,28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1041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447080,42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2201387,90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1042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446834,45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2201461,73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1043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446832,65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2201462,27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1044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446830,95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2201463,05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1045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446645,37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2201548,43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1046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446640,79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2201550,54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1047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446636,17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2201552,57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1048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446404,83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2201654,20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1049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446402,96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2201655,03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1050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446401,09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2201655,86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1051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445661,61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2201986,60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1052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445652,30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2201990,77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1053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445645,73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2201993,44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1054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445642,84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2201994,61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1055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445642,82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2201994,62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1056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445514,58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2202046,67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1057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445510,98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2202048,14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1058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445508,13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2202050,80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1059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445119,05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2202414,91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1060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445115,12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2202418,58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1061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445111,27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2202422,32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lastRenderedPageBreak/>
              <w:t>1062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445085,09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2202447,69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1063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444531,85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2202983,83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1064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444488,75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2203025,59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1065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444526,40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2203064,38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1066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444532,09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2203070,25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1067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444532,10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2203070,27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1068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444537,35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2203075,68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1069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444542,02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2203071,97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1070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444599,95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2203116,55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1071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444600,65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2203115,84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1072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444599,94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2203115,14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1073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444599,24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2203115,85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1074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444603,29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2203119,96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1075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444604,03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2203119,29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1076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444603,36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2203118,55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1077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444602,62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2203119,22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1078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444633,35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2203151,09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1079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444634,10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2203150,42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1080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444633,43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2203149,68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1081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444632,69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2203150,34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1082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444519,44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2203178,64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1083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444520,09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2203177,88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1084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444519,33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2203177,23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1085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444518,68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2203177,99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1086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444666,38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2204821,79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1087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444676,95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2204817,93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1088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444678,45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2204821,45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1089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444686,34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2204818,40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1090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444685,02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2204814,94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1091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444693,00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2204812,05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1092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444697,86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2204814,42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1093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444715,42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2204776,60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1094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444719,42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2204767,98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1095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444736,70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2204730,76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1096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444564,77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2204650,96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1097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444546,92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2204642,67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1098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444545,82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2204630,21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1099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444544,97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2204620,57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1100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444544,44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2204610,91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1101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444535,14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2204440,97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1102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444535,14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2204440,91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1103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444534,26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2204425,00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1104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444530,64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2204358,78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1105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444536,66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2204315,61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1106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444565,39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2204109,65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1107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444566,76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2204099,84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1108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444568,46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2204090,08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1109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444585,65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2203991,41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1110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444591,18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2203959,68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1111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444593,37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2203927,55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1112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444598,84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2203847,22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1113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444599,01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2203844,82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1114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444598,69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2203842,44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1115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444593,25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2203801,56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1116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444591,60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2203789,13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1117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444590,48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2203776,63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1118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444576,58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2203621,35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1119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444573,84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2203590,78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1120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444574,32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2203560,10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1121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444579,32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2203241,68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1122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444663,58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2203160,03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lastRenderedPageBreak/>
              <w:t>1123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444649,48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2203145,34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1124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444640,03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2203155,67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1125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444636,98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2203158,62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1126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444618,33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2203159,32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1127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444560,78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2203215,09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1128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444547,53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2203227,92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1129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444545,33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2203367,85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1130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444551,44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2203368,37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1131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444549,19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2203500,05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1132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444543,24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2203501,27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1133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444542,32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2203559,60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1134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444541,82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2203591,96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1135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444544,70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2203624,20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1136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444550,41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2203687,99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1137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444558,61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2203779,49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1138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444559,79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2203792,67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1139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444561,53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2203805,78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1140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444566,86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2203845,85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1141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444561,44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2203925,37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1142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444559,37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2203955,83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1143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444554,12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2203985,91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1144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444542,41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2204053,10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1145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444536,93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2204084,58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1146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444535,14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2204094,88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1147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444533,69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2204105,23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1148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444507,03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2204296,36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1149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444503,25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2204323,48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1150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444498,84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2204355,10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1151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444498,52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2204357,43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1152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444498,65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2204359,77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1153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444501,30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2204408,10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1154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444504,43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2204465,30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1155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444512,49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2204612,66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1156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444513,05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2204622,85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1157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444513,94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2204633,01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1158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444516,66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2204663,90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1159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444586,75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2204696,44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1160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444694,20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2204746,31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1161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444686,81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2204762,35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1162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444684,07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2204768,28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1163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444675,68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2204786,54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1164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444654,52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2204794,19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1165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444663,50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2204818,72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1166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444704,25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2205459,25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1167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444729,94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2205443,75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1168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444746,87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2205433,20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1169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444803,89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2205203,00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1170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444846,73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2205319,46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1171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444874,91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2205309,15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1172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444782,17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2205055,57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1173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444771,81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2205027,42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1174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444743,63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2205037,73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1175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444753,94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2205065,90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1176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444784,26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2205148,98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1177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444718,20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2205415,70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1178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444714,44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2205418,06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1179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444688,75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2205433,56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1180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443608,25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2205734,61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1181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443609,09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2205734,07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1182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443608,55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2205733,23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1183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443607,71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2205733,77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lastRenderedPageBreak/>
              <w:t>1184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443602,55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2205736,59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1185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443603,39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2205736,05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1186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443602,85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2205735,21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1187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443602,01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2205735,75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1188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443602,28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2205738,05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1189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443603,12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2205737,51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1190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443602,59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2205736,67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1191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443601,74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2205737,20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1192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444177,63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2205776,89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1193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444447,36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2205614,19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1194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444473,04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2205598,70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1195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444457,55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2205573,01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1196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444431,86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2205588,51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1197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444417,67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2205597,12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1198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443793,68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2205677,42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1199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443641,06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2205697,06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1200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443636,94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2205697,59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1201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443633,34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2205699,68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1202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443603,22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2205717,24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1203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443610,23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2205729,11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1204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443612,36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2205732,78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1205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443619,43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2205744,65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1206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443647,43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2205728,50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1207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443731,18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2205717,61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1208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444351,57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2205636,98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1209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444162,14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2205751,22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1210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437652,85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2216921,36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1211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437816,38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2216921,33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1212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437827,00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2216921,33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1213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437826,91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2216799,45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1214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437826,89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2216772,55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1215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437825,45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2216756,24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1216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437862,02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2216753,00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1217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437865,08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2216752,73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1218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437866,93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2216752,57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1219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437874,03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2216751,94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1220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437914,16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2216748,37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1221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437985,03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2216742,31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1222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437982,44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2216666,95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1223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437909,20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2216672,33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1224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437875,52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2216674,78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1225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437868,52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2216675,29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1226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437866,86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2216675,41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1227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437864,12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2216675,61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1228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437820,42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2216678,78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1229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437818,84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2216678,90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1230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437818,78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2216678,20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1231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437814,99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2216637,80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1232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437814,99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2216612,08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1233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437814,78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2216274,63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1234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437826,97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2216274,63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1235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437826,98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2216274,63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1236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437874,97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2216274,68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1237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437876,08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2216274,68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1238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437876,75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2216274,68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1239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437883,24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2216274,68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1240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437926,29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2216274,72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1241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437942,29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2216258,71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1242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437942,29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2215804,33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1243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437942,29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2215802,78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1244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437942,29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2215801,88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lastRenderedPageBreak/>
              <w:t>1245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437942,29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2215779,27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1246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437940,14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2215771,27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1247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437923,98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2215743,29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1248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437918,45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2215737,75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1249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437891,58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2215717,65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1250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437890,39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2215716,76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1251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437882,34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2215710,74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1252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437890,76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2215696,20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1253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437892,05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2215693,96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1254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437899,80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2215680,58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1255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437900,49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2215679,38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1256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437929,67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2215629,01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1257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437931,29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2215629,96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1258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437936,34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2215621,32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1259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437934,67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2215620,34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1260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437937,19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2215615,98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1261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437938,87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2215616,96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1262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437943,92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2215608,33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1263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437942,19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2215607,32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1264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437944,69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2215602,99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1265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437946,35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2215603,96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1266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437951,41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2215595,33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1267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437949,70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2215594,32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1268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437952,20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2215589,99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1269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437953,91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2215590,98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1270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437958,96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2215582,35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1271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437950,33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2215577,30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1272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437945,27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2215585,94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1273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437947,02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2215586,96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1274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437944,51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2215591,31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1275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437942,77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2215590,28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1276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437937,72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2215598,91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1277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437939,51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2215599,96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1278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437937,02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2215604,29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1279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437935,29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2215603,28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1280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437930,24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2215611,91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1281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437932,02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2215612,95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1282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437929,49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2215617,32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1283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437927,71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2215616,28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1284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437922,66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2215624,90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1285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437924,50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2215625,98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1286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437894,30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2215678,22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1287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437892,71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2215680,98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1288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437892,30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2215681,69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1289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437890,97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2215683,99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1290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437877,41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2215707,70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1291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437878,16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2215665,20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1292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437891,82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2215583,24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1293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437886,02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2215570,91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1294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437840,36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2215532,87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1295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437794,34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2215495,06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1296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437818,90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2215442,33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1297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437819,40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2215440,04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1298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437820,37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2215435,65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1299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437815,24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2215379,48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1300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437813,07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2215355,67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1301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437816,26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2215279,55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1302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437817,36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2215184,59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1303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437802,42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2215169,36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1304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437797,71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2215164,56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1305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437792,90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2215159,87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lastRenderedPageBreak/>
              <w:t>1306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437763,81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2215131,47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1307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437840,93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2214829,02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1308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437911,48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2214552,29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1309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437911,68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2214551,51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1310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437926,92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2214491,75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1311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437930,70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2214476,95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1312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437935,24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2214462,36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1313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437986,01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2214299,39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1314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437990,25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2214285,77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1315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437995,15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2214272,37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1316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438138,93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2213879,51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1317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438139,69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2213877,43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1318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438231,75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2213625,88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1319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438236,37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2213613,26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1320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438240,43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2213600,45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1321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438258,61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2213543,13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1322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438259,29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2213540,99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1323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438275,61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2213489,57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1324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438280,49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2213474,19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1325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438284,56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2213458,57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1326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438325,15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2213302,74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1327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438325,35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2213301,98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1328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438424,09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2212922,94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1329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438428,15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2212907,34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1330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438431,39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2212891,55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1331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438449,17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2212804,98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1332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438452,96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2212786,53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1333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438455,62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2212767,88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1334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438463,89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2212709,74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1335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438466,54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2212691,11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1336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438468,05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2212672,36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1337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438484,32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2212470,20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1338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438486,08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2212448,33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1339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438489,32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2212408,14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1340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438489,45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2212406,43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1341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438489,38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2212404,71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1342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438488,42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2212381,69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1343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438487,20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2212352,75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1344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438478,33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2212140,98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1345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438474,50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2212049,34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1346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438474,28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2212044,18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1347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438459,77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2211697,73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1348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438602,07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2210856,50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1349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438605,89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2210833,88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1350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438611,48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2210811,62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1351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438754,11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2210243,87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1352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438754,83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2210241,00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1353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438754,78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2210238,05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1354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438752,33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2210082,02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1355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438752,15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2210070,12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1356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438751,59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2210034,74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1357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438749,33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2210026,79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1358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438731,68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2209997,31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1359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438746,79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2209970,17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1360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438750,53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2209967,05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1361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438749,44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2209897,46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1362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438715,37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2209878,50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1363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438713,10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2209877,23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1364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438710,80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2209875,95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1365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438686,73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2209862,67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1366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438689,85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2209842,69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lastRenderedPageBreak/>
              <w:t>1367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438690,25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2209840,14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1368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438715,70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2209681,37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1369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438766,42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2209506,50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1370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438767,83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2209501,67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1371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438810,55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2209354,24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1372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438932,42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2209152,51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1373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438935,16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2209141,69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1374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438949,89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2209123,40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1375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439000,74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2209071,27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1376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439002,18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2209058,53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1377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438994,23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2209032,61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1378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438994,15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2209032,34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1379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438991,90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2209025,02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1380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439132,41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2208940,92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1381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439132,94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2208940,61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1382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439323,53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2208826,69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1383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439329,05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2208823,26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1384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439334,58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2208818,45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1385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439370,25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2208770,07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1386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439405,06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2208795,69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1387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439431,92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2208815,50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1388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439453,52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2208831,42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1389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439455,53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2208832,90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1390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439457,56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2208834,40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1391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439463,11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2208838,49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1392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439669,81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2208558,12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1393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439687,97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2208533,48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1394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439708,62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2208510,88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1395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439795,70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2208415,51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1396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439809,44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2208400,46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1397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439824,19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2208386,41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1398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439946,69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2208269,74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1399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439954,52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2208264,34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1400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439983,99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2208244,02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1401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440013,37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2208223,75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1402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440022,31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2208217,58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1403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440034,30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2208209,30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1404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440046,31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2208201,02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1405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440076,30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2208180,34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1406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440143,57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2208277,65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1407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440222,94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2208222,87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1408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440216,73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2208145,72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1409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440233,81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2208109,74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1410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440291,27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2208022,73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1411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440352,39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2207952,76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1412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440402,75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2207909,37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1413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440408,44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2207904,47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1414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440414,25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2207899,71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1415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440516,41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2207816,17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1416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440526,47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2207807,94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1417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440536,88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2207800,17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1418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440617,79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2207739,80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1419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440697,66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2207694,44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1420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440679,19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2207661,94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1421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440688,36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2207646,31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1422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440788,02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2207476,44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1423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440789,88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2207473,27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1424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440790,54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2207472,14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1425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440787,58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2207465,33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1426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440814,79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2207449,96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1427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440817,01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2207448,70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lastRenderedPageBreak/>
              <w:t>1428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440819,29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2207447,42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1429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440822,50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2207452,42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1430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441061,05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2207316,91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1431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441061,21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2207292,72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1432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441115,87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2207261,67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1433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441129,15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2207254,12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1434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441142,81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2207247,29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1435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441168,35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2207234,50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1436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441223,77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2207206,74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1437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441231,98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2207202,64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1438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441231,20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2207196,69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1439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441236,05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2207194,25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1440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441317,06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2207153,44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1441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441319,10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2207159,00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1442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441322,33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2207157,38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1443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441341,55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2207147,75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1444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441360,05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2207136,81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1445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441459,65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2207077,91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1446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441487,60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2207085,09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1447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441493,49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2207081,61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1448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441752,53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2206928,41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1449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441735,53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2206899,66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1450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441728,48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2206887,74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1451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441715,87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2206866,41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1452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443023,15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2206093,25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1453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443025,00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2206092,16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1454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443026,84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2206091,05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1455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443308,85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2205921,60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1456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443324,70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2205912,08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1457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443341,12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2205903,58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1458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443349,76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2205899,10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1459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443351,38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2205898,27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1460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443352,99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2205897,42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1461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443372,03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2205887,42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1462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443383,31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2205881,49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1463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443394,33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2205875,11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1464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443537,13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2205792,31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1465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443542,06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2205789,39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1466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443535,06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2205777,56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1467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443533,16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2205773,80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1468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443526,29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2205762,22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1469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443517,61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2205767,16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1470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443378,29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2205847,42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1471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443367,84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2205853,47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1472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443357,15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2205859,09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1473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443338,11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2205869,09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1474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443336,58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2205869,89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1475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443335,04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2205870,69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1476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443326,41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2205875,16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1477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443309,09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2205884,13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1478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443292,37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2205894,17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1479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443010,36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2206063,62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1480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443008,62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2206064,67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1481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443006,86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2206065,71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1482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441672,04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2206855,16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1483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441700,92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2206904,00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1484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441708,13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2206916,18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1485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441708,70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2206917,15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1486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441593,43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2206985,32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1487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441482,72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2207050,80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1488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441481,84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2207050,58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lastRenderedPageBreak/>
              <w:t>1489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441481,81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2207050,57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1490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441462,59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2207045,63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1491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441461,74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2207045,41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1492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441454,78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2207043,62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1493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441343,77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2207109,27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1494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441326,22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2207119,64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1495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441308,00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2207128,77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1496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441128,48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2207218,67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1497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441114,07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2207225,89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1498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441100,07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2207233,84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1499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441029,33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2207274,02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1500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441029,17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2207298,22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1501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440804,52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2207425,84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1502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440802,30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2207427,09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1503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440768,66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2207446,21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1504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440765,23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2207452,05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1505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440763,87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2207454,37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1506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440642,24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2207661,69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1507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440648,85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2207673,32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1508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440654,02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2207682,42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1509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440601,77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2207712,10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1510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440598,86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2207714,00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1511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440517,75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2207774,52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1512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440506,76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2207782,72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1513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440496,15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2207791,40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1514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440393,99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2207874,94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1515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440387,86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2207879,95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1516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440381,86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2207885,12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1517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440331,21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2207928,76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1518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440329,78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2207930,00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1519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440328,54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2207931,42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1520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440266,96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2208001,92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1521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440265,75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2208003,30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1522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440264,75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2208004,83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1523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440206,90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2208092,42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1524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440205,87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2208093,99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1525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440205,06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2208095,68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1526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440184,14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2208139,74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1527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440189,81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2208206,48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1528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440151,31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2208233,28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1529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440095,86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2208152,35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1530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440094,40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2208150,24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1531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440092,97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2208148,16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1532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440084,47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2208135,83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1533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439928,12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2208243,68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1534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439926,45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2208244,83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1535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439924,98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2208246,23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1536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439802,13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2208363,24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1537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439786,56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2208378,06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1538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439772,07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2208393,93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1539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439684,99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2208489,30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1540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439663,21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2208513,14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1541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439644,05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2208539,13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1542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439456,34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2208793,74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1543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439450,67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2208789,56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1544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439398,29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2208750,94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1545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439376,37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2208734,73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1546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439366,87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2208731,60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1547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439353,99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2208738,12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1548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439310,67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2208796,87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1549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439080,85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2208934,40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lastRenderedPageBreak/>
              <w:t>1550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439080,33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2208934,71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1551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438964,63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2209003,95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1552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438957,89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2209012,66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1553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438957,60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2209022,46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1554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438959,24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2209027,77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1555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438959,32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2209028,04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1556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438968,85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2209059,10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1557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438920,36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2209111,30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1558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438908,88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2209122,92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1559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438904,80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2209130,86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1560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438902,71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2209139,91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1561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438780,41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2209343,30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1562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438735,63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2209497,73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1563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438734,25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2209502,49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1564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438684,69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2209673,41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1565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438658,44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2209836,42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1566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438658,04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2209838,92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1567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438653,57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2209866,84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1568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438652,43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2209880,09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1569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438663,73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2209886,37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1570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438701,72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2209907,52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1571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438703,96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2209908,77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1572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438706,24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2209910,04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1573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438717,73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2209916,43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1574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438718,34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2209955,24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1575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438708,12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2209973,84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1576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438704,33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2209980,66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1577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438699,23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2209989,82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1578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438697,21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2209997,60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1579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438699,48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2210005,82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1580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438719,67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2210039,55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1581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438720,91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2210113,79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1582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438722,76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2210237,29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1583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438580,45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2210803,83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1584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438574,55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2210827,30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1585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438570,51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2210851,16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1586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438428,07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2211693,26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1587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438427,65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2211695,71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1588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438427,76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2211698,20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1589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438442,69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2212054,66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1590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438442,98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2212061,54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1591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438446,41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2212143,49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1592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438457,40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2212405,81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1593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438450,85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2212487,21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1594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438450,83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2212487,45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1595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438436,15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2212669,79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1596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438434,72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2212687,57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1597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438432,21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2212705,23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1598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438423,93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2212763,37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1599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438421,42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2212781,05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1600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438417,83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2212798,54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1601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438400,05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2212885,12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1602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438396,98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2212900,09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1603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438393,12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2212914,87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1604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438292,14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2213302,53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1605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438291,94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2213303,28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1606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438253,59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2213450,50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1607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438249,74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2213465,31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1608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438245,11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2213479,89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1609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438225,68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2213541,12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1610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438225,02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2213543,21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lastRenderedPageBreak/>
              <w:t>1611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438209,93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2213590,77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1612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438206,08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2213602,92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1613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438201,70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2213614,88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1614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438105,59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2213877,50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1615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438104,81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2213879,64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1616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437965,10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2214261,37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1617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437959,93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2214275,50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1618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437955,45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2214289,87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1619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437913,92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2214423,22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1620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437913,83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2214423,50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1621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437904,69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2214452,84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1622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437899,90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2214468,23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1623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437895,92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2214483,85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1624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437840,52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2214701,11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1625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437728,24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2215141,47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1626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437770,55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2215182,77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1627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437775,11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2215187,22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1628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437779,57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2215191,77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1629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437785,21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2215197,51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1630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437784,26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2215279,17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1631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437781,05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2215355,41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1632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437782,53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2215371,26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1633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437786,27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2215372,72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1634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437792,17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2215377,20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1635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437793,40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2215378,28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1636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437796,42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2215380,93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1637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437796,84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2215385,24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1638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437795,58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2215390,15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1639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437792,57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2215395,74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1640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437785,76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2215407,64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1641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437788,04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2215432,85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1642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437785,59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2215438,19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1643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437758,93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2215499,71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1644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437764,74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2215512,04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1645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437839,79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2215574,20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1646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437839,83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2215574,21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1647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437858,51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2215589,67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1648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437846,12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2215663,45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1649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437846,54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2215723,92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1650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437853,92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2215737,33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1651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437836,67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2215738,70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1652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437836,29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2215738,73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1653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437818,32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2215740,16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1654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437818,79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2215754,14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1655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437836,00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2215752,38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1656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437836,41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2215752,34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1657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437846,54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2215751,30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1658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437846,28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2215766,13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1659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437857,83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2215768,27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1660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437878,93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2215820,24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1661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437875,72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2215856,35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1662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437886,48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2215860,47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1663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437886,90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2215860,63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1664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437891,20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2215862,28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1665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437899,41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2215865,42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1666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437910,29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2215865,79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1667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437910,29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2216242,71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1668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437883,86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2216242,62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1669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437877,41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2216242,59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1670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437876,82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2216242,59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1671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437875,80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2216242,61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lastRenderedPageBreak/>
              <w:t>1672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437827,50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2216242,42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1673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437827,49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2216242,42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1674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437815,16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2216242,38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1675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437783,00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2216242,38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1676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437782,99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2216612,08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1677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437782,99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2216639,21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1678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437785,38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2216666,23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lastRenderedPageBreak/>
              <w:t>1679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437786,70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2216681,23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1680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437793,57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2216759,07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1681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437794,89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2216773,97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1682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437794,91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2216799,47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1683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437794,97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2216889,33</w:t>
            </w:r>
          </w:p>
        </w:tc>
      </w:tr>
      <w:tr w:rsidR="006C489A" w:rsidRPr="006C489A" w:rsidTr="006C489A">
        <w:trPr>
          <w:cantSplit/>
        </w:trPr>
        <w:tc>
          <w:tcPr>
            <w:tcW w:w="701" w:type="dxa"/>
            <w:vAlign w:val="center"/>
          </w:tcPr>
          <w:p w:rsidR="006C489A" w:rsidRPr="006C489A" w:rsidRDefault="006C489A" w:rsidP="006C489A">
            <w:pPr>
              <w:tabs>
                <w:tab w:val="left" w:pos="-14"/>
              </w:tabs>
              <w:jc w:val="center"/>
              <w:rPr>
                <w:rFonts w:ascii="Times New Roman" w:hAnsi="Times New Roman"/>
              </w:rPr>
            </w:pPr>
            <w:r w:rsidRPr="006C489A">
              <w:rPr>
                <w:rFonts w:ascii="Times New Roman" w:hAnsi="Times New Roman"/>
              </w:rPr>
              <w:t>1684</w:t>
            </w:r>
          </w:p>
        </w:tc>
        <w:tc>
          <w:tcPr>
            <w:tcW w:w="1534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437653,57</w:t>
            </w:r>
          </w:p>
        </w:tc>
        <w:tc>
          <w:tcPr>
            <w:tcW w:w="1868" w:type="dxa"/>
            <w:vAlign w:val="center"/>
          </w:tcPr>
          <w:p w:rsidR="006C489A" w:rsidRPr="006C489A" w:rsidRDefault="006C489A" w:rsidP="006C489A">
            <w:pPr>
              <w:jc w:val="center"/>
              <w:rPr>
                <w:rFonts w:ascii="Times New Roman" w:hAnsi="Times New Roman"/>
                <w:lang w:val="en-US"/>
              </w:rPr>
            </w:pPr>
            <w:r w:rsidRPr="006C489A">
              <w:rPr>
                <w:rFonts w:ascii="Times New Roman" w:hAnsi="Times New Roman"/>
                <w:lang w:val="en-US"/>
              </w:rPr>
              <w:t>2216889,33</w:t>
            </w:r>
          </w:p>
        </w:tc>
      </w:tr>
    </w:tbl>
    <w:p w:rsidR="006C489A" w:rsidRDefault="006C489A" w:rsidP="00463744">
      <w:pPr>
        <w:sectPr w:rsidR="006C489A" w:rsidSect="006C489A">
          <w:type w:val="continuous"/>
          <w:pgSz w:w="11907" w:h="16839" w:code="9"/>
          <w:pgMar w:top="907" w:right="567" w:bottom="1134" w:left="1418" w:header="567" w:footer="284" w:gutter="0"/>
          <w:pgNumType w:start="1" w:chapStyle="1" w:chapSep="period"/>
          <w:cols w:num="2" w:space="720"/>
          <w:docGrid w:linePitch="272"/>
        </w:sectPr>
      </w:pPr>
    </w:p>
    <w:p w:rsidR="00463744" w:rsidRPr="00463744" w:rsidRDefault="00463744" w:rsidP="00463744"/>
    <w:p w:rsidR="00463744" w:rsidRDefault="00463744" w:rsidP="00463744">
      <w:pPr>
        <w:pStyle w:val="a3"/>
      </w:pPr>
      <w:r>
        <w:br w:type="page"/>
      </w:r>
    </w:p>
    <w:p w:rsidR="00B9533E" w:rsidRDefault="00B9533E" w:rsidP="00B9533E">
      <w:pPr>
        <w:pStyle w:val="2"/>
        <w:numPr>
          <w:ilvl w:val="1"/>
          <w:numId w:val="1"/>
        </w:numPr>
      </w:pPr>
      <w:bookmarkStart w:id="12" w:name="_Toc24380982"/>
      <w:r w:rsidRPr="00463744">
        <w:lastRenderedPageBreak/>
        <w:t xml:space="preserve">Перечень </w:t>
      </w:r>
      <w:proofErr w:type="gramStart"/>
      <w:r w:rsidRPr="00463744">
        <w:t>координат характерных точек границ зон планируемого размещения линейных</w:t>
      </w:r>
      <w:proofErr w:type="gramEnd"/>
      <w:r w:rsidRPr="00463744">
        <w:t xml:space="preserve"> объектов, подлежащих </w:t>
      </w:r>
      <w:bookmarkEnd w:id="12"/>
      <w:r>
        <w:t>реконструкции в связи с изменением их местоположения</w:t>
      </w:r>
    </w:p>
    <w:p w:rsidR="00463744" w:rsidRPr="008A2BF8" w:rsidRDefault="00B9533E" w:rsidP="00463744">
      <w:pPr>
        <w:pStyle w:val="a3"/>
        <w:rPr>
          <w:rFonts w:cs="Arial"/>
          <w:color w:val="000000"/>
        </w:rPr>
      </w:pPr>
      <w:r w:rsidRPr="008A2BF8">
        <w:rPr>
          <w:rFonts w:cs="Arial"/>
        </w:rPr>
        <w:t xml:space="preserve">Необходимость </w:t>
      </w:r>
      <w:r>
        <w:rPr>
          <w:rFonts w:cs="Arial"/>
        </w:rPr>
        <w:t xml:space="preserve"> </w:t>
      </w:r>
      <w:r w:rsidRPr="008A2BF8">
        <w:rPr>
          <w:rFonts w:cs="Arial"/>
        </w:rPr>
        <w:t xml:space="preserve">в </w:t>
      </w:r>
      <w:r>
        <w:rPr>
          <w:rFonts w:cs="Arial"/>
        </w:rPr>
        <w:t xml:space="preserve">реконструкции </w:t>
      </w:r>
      <w:r w:rsidRPr="008A2BF8">
        <w:rPr>
          <w:rFonts w:cs="Arial"/>
        </w:rPr>
        <w:t xml:space="preserve"> линейных объектов из зоны планируемого размещения участка </w:t>
      </w:r>
      <w:r>
        <w:rPr>
          <w:rFonts w:cs="Arial"/>
        </w:rPr>
        <w:t>проектируемого объекта</w:t>
      </w:r>
      <w:r w:rsidRPr="00B43EF9">
        <w:t xml:space="preserve"> </w:t>
      </w:r>
      <w:r>
        <w:t xml:space="preserve"> </w:t>
      </w:r>
      <w:r w:rsidR="00B30FAC" w:rsidRPr="00B43EF9">
        <w:t>«</w:t>
      </w:r>
      <w:r w:rsidR="00C617E0" w:rsidRPr="00C617E0">
        <w:t xml:space="preserve">Строительство газопровода ДНС </w:t>
      </w:r>
      <w:proofErr w:type="spellStart"/>
      <w:r w:rsidR="00C617E0" w:rsidRPr="00C617E0">
        <w:t>Рыбкинская</w:t>
      </w:r>
      <w:proofErr w:type="spellEnd"/>
      <w:r w:rsidR="00C617E0" w:rsidRPr="00C617E0">
        <w:t xml:space="preserve"> – УКПНГ </w:t>
      </w:r>
      <w:proofErr w:type="spellStart"/>
      <w:r w:rsidR="00C617E0" w:rsidRPr="00C617E0">
        <w:t>Загорская</w:t>
      </w:r>
      <w:proofErr w:type="spellEnd"/>
      <w:r w:rsidR="00B30FAC" w:rsidRPr="00B43EF9">
        <w:t>»</w:t>
      </w:r>
      <w:r w:rsidR="00463744" w:rsidRPr="008A2BF8">
        <w:rPr>
          <w:rFonts w:cs="Arial"/>
        </w:rPr>
        <w:t xml:space="preserve"> отсутствует</w:t>
      </w:r>
      <w:r w:rsidR="00463744" w:rsidRPr="008A2BF8">
        <w:rPr>
          <w:rFonts w:cs="Arial"/>
          <w:color w:val="000000"/>
        </w:rPr>
        <w:t>.</w:t>
      </w:r>
    </w:p>
    <w:p w:rsidR="00463744" w:rsidRDefault="00463744">
      <w:pPr>
        <w:rPr>
          <w:bCs/>
          <w:szCs w:val="20"/>
        </w:rPr>
      </w:pPr>
      <w:r>
        <w:br w:type="page"/>
      </w:r>
    </w:p>
    <w:p w:rsidR="00463744" w:rsidRDefault="00463744" w:rsidP="00463744">
      <w:pPr>
        <w:pStyle w:val="2"/>
      </w:pPr>
      <w:bookmarkStart w:id="13" w:name="_Toc24380983"/>
      <w:r w:rsidRPr="00463744">
        <w:lastRenderedPageBreak/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  <w:bookmarkEnd w:id="13"/>
    </w:p>
    <w:p w:rsidR="00D764F1" w:rsidRDefault="00D764F1" w:rsidP="00D764F1">
      <w:pPr>
        <w:pStyle w:val="a3"/>
        <w:rPr>
          <w:rFonts w:cs="Arial"/>
        </w:rPr>
      </w:pPr>
      <w:r>
        <w:rPr>
          <w:rFonts w:cs="Arial"/>
        </w:rPr>
        <w:t>Объекты капитального строительства входящие в состав линейных объектов в границах зон их планируемого размещения отсутствуют, следовательно, раздел не разрабатывается.</w:t>
      </w:r>
    </w:p>
    <w:p w:rsidR="00463744" w:rsidRDefault="00463744" w:rsidP="00463744">
      <w:pPr>
        <w:pStyle w:val="a3"/>
      </w:pPr>
      <w:r>
        <w:br w:type="page"/>
      </w:r>
    </w:p>
    <w:p w:rsidR="00463744" w:rsidRDefault="00463744" w:rsidP="00463744">
      <w:pPr>
        <w:pStyle w:val="2"/>
      </w:pPr>
      <w:bookmarkStart w:id="14" w:name="_Toc24380984"/>
      <w:r w:rsidRPr="00463744">
        <w:lastRenderedPageBreak/>
        <w:t>Информация о необходимости осуществления мероприятий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  <w:bookmarkEnd w:id="14"/>
    </w:p>
    <w:p w:rsidR="00463744" w:rsidRPr="008A2BF8" w:rsidRDefault="00463744" w:rsidP="00463744">
      <w:pPr>
        <w:pStyle w:val="a3"/>
        <w:rPr>
          <w:rFonts w:cs="Arial"/>
        </w:rPr>
      </w:pPr>
      <w:r w:rsidRPr="008A2BF8">
        <w:rPr>
          <w:rFonts w:cs="Arial"/>
        </w:rPr>
        <w:t>Проектируемый</w:t>
      </w:r>
      <w:r w:rsidR="00D764F1">
        <w:rPr>
          <w:rFonts w:cs="Arial"/>
        </w:rPr>
        <w:t xml:space="preserve"> объект</w:t>
      </w:r>
      <w:r w:rsidRPr="008A2BF8">
        <w:rPr>
          <w:rFonts w:cs="Arial"/>
        </w:rPr>
        <w:t xml:space="preserve"> </w:t>
      </w:r>
      <w:r w:rsidR="00D764F1" w:rsidRPr="00B43EF9">
        <w:t>«</w:t>
      </w:r>
      <w:r w:rsidR="00C617E0" w:rsidRPr="00C617E0">
        <w:t xml:space="preserve">Строительство газопровода ДНС </w:t>
      </w:r>
      <w:proofErr w:type="spellStart"/>
      <w:r w:rsidR="00C617E0" w:rsidRPr="00C617E0">
        <w:t>Рыбкинская</w:t>
      </w:r>
      <w:proofErr w:type="spellEnd"/>
      <w:r w:rsidR="00C617E0" w:rsidRPr="00C617E0">
        <w:t xml:space="preserve"> – УКПНГ </w:t>
      </w:r>
      <w:proofErr w:type="spellStart"/>
      <w:r w:rsidR="00C617E0" w:rsidRPr="00C617E0">
        <w:t>Загорская</w:t>
      </w:r>
      <w:proofErr w:type="spellEnd"/>
      <w:r w:rsidR="00D764F1" w:rsidRPr="00B43EF9">
        <w:t>»</w:t>
      </w:r>
      <w:r w:rsidR="00D764F1">
        <w:rPr>
          <w:rFonts w:cs="Arial"/>
        </w:rPr>
        <w:t xml:space="preserve"> принадлежащими </w:t>
      </w:r>
      <w:r w:rsidRPr="008A2BF8">
        <w:rPr>
          <w:rFonts w:cs="Arial"/>
        </w:rPr>
        <w:t>АО «</w:t>
      </w:r>
      <w:proofErr w:type="spellStart"/>
      <w:r w:rsidRPr="008A2BF8">
        <w:rPr>
          <w:rFonts w:cs="Arial"/>
        </w:rPr>
        <w:t>Оренбургнефть</w:t>
      </w:r>
      <w:proofErr w:type="spellEnd"/>
      <w:r w:rsidRPr="008A2BF8">
        <w:rPr>
          <w:rFonts w:cs="Arial"/>
        </w:rPr>
        <w:t>».</w:t>
      </w:r>
    </w:p>
    <w:p w:rsidR="00463744" w:rsidRPr="008A2BF8" w:rsidRDefault="00463744" w:rsidP="00463744">
      <w:pPr>
        <w:pStyle w:val="a3"/>
        <w:rPr>
          <w:rFonts w:cs="Arial"/>
        </w:rPr>
      </w:pPr>
      <w:r w:rsidRPr="008A2BF8">
        <w:rPr>
          <w:rFonts w:cs="Arial"/>
        </w:rPr>
        <w:t>Ведомость пересечений проектируемого объекта с существующими объектами капитального строительства приведена в таблице 4.1 тома «Материалы по обоснованию проекта планировки территории».</w:t>
      </w:r>
    </w:p>
    <w:p w:rsidR="00463744" w:rsidRDefault="00463744" w:rsidP="00463744">
      <w:pPr>
        <w:pStyle w:val="a3"/>
        <w:rPr>
          <w:rFonts w:cs="Arial"/>
        </w:rPr>
      </w:pPr>
      <w:r w:rsidRPr="008A2BF8">
        <w:rPr>
          <w:rFonts w:cs="Arial"/>
        </w:rPr>
        <w:t>Мероприятия по сохранению существующих объектов капитального строительства сводятся к получению технических условий на пересечение и выполнению строительно-монтажных работ в соответствии с полученными техническими условиями.</w:t>
      </w:r>
    </w:p>
    <w:p w:rsidR="00463744" w:rsidRDefault="00463744" w:rsidP="00463744">
      <w:pPr>
        <w:pStyle w:val="a3"/>
      </w:pPr>
      <w:r>
        <w:br w:type="page"/>
      </w:r>
    </w:p>
    <w:p w:rsidR="00463744" w:rsidRDefault="00463744" w:rsidP="00463744">
      <w:pPr>
        <w:pStyle w:val="2"/>
      </w:pPr>
      <w:bookmarkStart w:id="15" w:name="_Toc24380985"/>
      <w:r w:rsidRPr="00463744">
        <w:lastRenderedPageBreak/>
        <w:t xml:space="preserve">Информация </w:t>
      </w:r>
      <w:proofErr w:type="gramStart"/>
      <w:r w:rsidRPr="00463744">
        <w:t>о необходимости осуществления мероприятий по сохранению объектов культурного наследия от возможного негативного воздействия в связи с размещением</w:t>
      </w:r>
      <w:proofErr w:type="gramEnd"/>
      <w:r w:rsidRPr="00463744">
        <w:t xml:space="preserve"> линейных объектов</w:t>
      </w:r>
      <w:bookmarkEnd w:id="15"/>
    </w:p>
    <w:p w:rsidR="00463744" w:rsidRDefault="00B27EFF" w:rsidP="00463744">
      <w:pPr>
        <w:pStyle w:val="a3"/>
      </w:pPr>
      <w:r w:rsidRPr="00B27EFF">
        <w:rPr>
          <w:rFonts w:cs="Arial"/>
        </w:rPr>
        <w:t>На основании Заключения Министерства культуры  и Акта государственной историко-культурной экспертизы в границах проектируемого земельного участка отсутствуют объекты культурного наследия.</w:t>
      </w:r>
      <w:r w:rsidR="00463744">
        <w:br w:type="page"/>
      </w:r>
    </w:p>
    <w:p w:rsidR="00463744" w:rsidRPr="008A2BF8" w:rsidRDefault="00463744" w:rsidP="00463744">
      <w:pPr>
        <w:pStyle w:val="2"/>
        <w:keepLines/>
        <w:numPr>
          <w:ilvl w:val="1"/>
          <w:numId w:val="1"/>
        </w:numPr>
        <w:jc w:val="both"/>
        <w:rPr>
          <w:rFonts w:cs="Arial"/>
        </w:rPr>
      </w:pPr>
      <w:bookmarkStart w:id="16" w:name="_Toc524681471"/>
      <w:bookmarkStart w:id="17" w:name="_Toc22720734"/>
      <w:bookmarkStart w:id="18" w:name="_Toc24380986"/>
      <w:r w:rsidRPr="008A2BF8">
        <w:rPr>
          <w:rFonts w:cs="Arial"/>
        </w:rPr>
        <w:lastRenderedPageBreak/>
        <w:t>Информация о необходимости осуществления мероприятий по охране окружающей среды</w:t>
      </w:r>
      <w:bookmarkEnd w:id="16"/>
      <w:bookmarkEnd w:id="17"/>
      <w:bookmarkEnd w:id="18"/>
    </w:p>
    <w:p w:rsidR="00463744" w:rsidRPr="008A2BF8" w:rsidRDefault="00463744" w:rsidP="00463744">
      <w:pPr>
        <w:pStyle w:val="ae"/>
        <w:widowControl w:val="0"/>
        <w:ind w:firstLine="720"/>
        <w:jc w:val="both"/>
        <w:rPr>
          <w:rFonts w:cs="Arial"/>
          <w:b w:val="0"/>
          <w:sz w:val="20"/>
        </w:rPr>
      </w:pPr>
    </w:p>
    <w:p w:rsidR="00463744" w:rsidRPr="008A2BF8" w:rsidRDefault="00463744" w:rsidP="00463744">
      <w:pPr>
        <w:pStyle w:val="ae"/>
        <w:keepNext/>
        <w:widowControl w:val="0"/>
        <w:spacing w:before="120"/>
        <w:ind w:firstLine="720"/>
        <w:jc w:val="both"/>
        <w:rPr>
          <w:rFonts w:cs="Arial"/>
          <w:sz w:val="24"/>
          <w:szCs w:val="24"/>
        </w:rPr>
      </w:pPr>
      <w:r w:rsidRPr="008A2BF8">
        <w:rPr>
          <w:rFonts w:cs="Arial"/>
          <w:sz w:val="24"/>
          <w:szCs w:val="24"/>
        </w:rPr>
        <w:t>Мероприятия по охране атмосферного воздуха</w:t>
      </w:r>
    </w:p>
    <w:p w:rsidR="0071404E" w:rsidRPr="0071404E" w:rsidRDefault="0071404E" w:rsidP="0071404E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71404E">
        <w:rPr>
          <w:b w:val="0"/>
          <w:sz w:val="20"/>
        </w:rPr>
        <w:t>Принятые в проектной документации технические решения направлены на максимальное использование поступающего сырья, снижение технологических потерь, экономию топливно-энергетических ресурсов. С целью максимального сокращения выбросов загрязняющих веществ, которые неизбежны при эксплуатации оборудования, в проектной документации предусмотрены следующие мероприятия:</w:t>
      </w:r>
    </w:p>
    <w:p w:rsidR="0071404E" w:rsidRPr="0071404E" w:rsidRDefault="0071404E" w:rsidP="0071404E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71404E">
        <w:rPr>
          <w:b w:val="0"/>
          <w:sz w:val="20"/>
        </w:rPr>
        <w:t>•</w:t>
      </w:r>
      <w:r w:rsidRPr="0071404E">
        <w:rPr>
          <w:b w:val="0"/>
          <w:sz w:val="20"/>
        </w:rPr>
        <w:tab/>
        <w:t>применение слаболетучих и нетоксичных реагентов;</w:t>
      </w:r>
    </w:p>
    <w:p w:rsidR="0071404E" w:rsidRPr="0071404E" w:rsidRDefault="0071404E" w:rsidP="0071404E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71404E">
        <w:rPr>
          <w:b w:val="0"/>
          <w:sz w:val="20"/>
        </w:rPr>
        <w:t>•</w:t>
      </w:r>
      <w:r w:rsidRPr="0071404E">
        <w:rPr>
          <w:b w:val="0"/>
          <w:sz w:val="20"/>
        </w:rPr>
        <w:tab/>
        <w:t>применение защиты трубопроводов и оборудования от почвенной коррозии изоляцией усиленного типа;</w:t>
      </w:r>
    </w:p>
    <w:p w:rsidR="0071404E" w:rsidRPr="0071404E" w:rsidRDefault="0071404E" w:rsidP="0071404E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71404E">
        <w:rPr>
          <w:b w:val="0"/>
          <w:sz w:val="20"/>
        </w:rPr>
        <w:t>•</w:t>
      </w:r>
      <w:r w:rsidRPr="0071404E">
        <w:rPr>
          <w:b w:val="0"/>
          <w:sz w:val="20"/>
        </w:rPr>
        <w:tab/>
        <w:t xml:space="preserve">применение труб и деталей трубопроводов повышенной коррозионной стойкости и </w:t>
      </w:r>
      <w:proofErr w:type="spellStart"/>
      <w:r w:rsidRPr="0071404E">
        <w:rPr>
          <w:b w:val="0"/>
          <w:sz w:val="20"/>
        </w:rPr>
        <w:t>хладостойкости</w:t>
      </w:r>
      <w:proofErr w:type="spellEnd"/>
      <w:r w:rsidRPr="0071404E">
        <w:rPr>
          <w:b w:val="0"/>
          <w:sz w:val="20"/>
        </w:rPr>
        <w:t xml:space="preserve"> с увеличенной толщиной стенки трубы выше расчетной;</w:t>
      </w:r>
    </w:p>
    <w:p w:rsidR="0071404E" w:rsidRPr="0071404E" w:rsidRDefault="0071404E" w:rsidP="0071404E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71404E">
        <w:rPr>
          <w:b w:val="0"/>
          <w:sz w:val="20"/>
        </w:rPr>
        <w:t>•</w:t>
      </w:r>
      <w:r w:rsidRPr="0071404E">
        <w:rPr>
          <w:b w:val="0"/>
          <w:sz w:val="20"/>
        </w:rPr>
        <w:tab/>
        <w:t>защита от атмосферной коррозии наружной поверхности надземных трубопроводов и арматуры лакокрасочными материалами;</w:t>
      </w:r>
    </w:p>
    <w:p w:rsidR="0071404E" w:rsidRPr="0071404E" w:rsidRDefault="0071404E" w:rsidP="0071404E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71404E">
        <w:rPr>
          <w:b w:val="0"/>
          <w:sz w:val="20"/>
        </w:rPr>
        <w:t>•</w:t>
      </w:r>
      <w:r w:rsidRPr="0071404E">
        <w:rPr>
          <w:b w:val="0"/>
          <w:sz w:val="20"/>
        </w:rPr>
        <w:tab/>
        <w:t xml:space="preserve">использование минимально необходимого количества фланцевых соединений. Все трубопроводы выполнены на сварке, подвергаются 100 % сварных стыков трубопровода, в </w:t>
      </w:r>
      <w:proofErr w:type="spellStart"/>
      <w:r w:rsidRPr="0071404E">
        <w:rPr>
          <w:b w:val="0"/>
          <w:sz w:val="20"/>
        </w:rPr>
        <w:t>т.ч</w:t>
      </w:r>
      <w:proofErr w:type="spellEnd"/>
      <w:r w:rsidRPr="0071404E">
        <w:rPr>
          <w:b w:val="0"/>
          <w:sz w:val="20"/>
        </w:rPr>
        <w:t>. радиографическим методом 10 %.</w:t>
      </w:r>
    </w:p>
    <w:p w:rsidR="0071404E" w:rsidRPr="0071404E" w:rsidRDefault="0071404E" w:rsidP="0071404E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71404E">
        <w:rPr>
          <w:b w:val="0"/>
          <w:sz w:val="20"/>
        </w:rPr>
        <w:t>•</w:t>
      </w:r>
      <w:r w:rsidRPr="0071404E">
        <w:rPr>
          <w:b w:val="0"/>
          <w:sz w:val="20"/>
        </w:rPr>
        <w:tab/>
        <w:t>ревизия запорной арматуры;</w:t>
      </w:r>
    </w:p>
    <w:p w:rsidR="0071404E" w:rsidRPr="0071404E" w:rsidRDefault="0071404E" w:rsidP="0071404E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71404E">
        <w:rPr>
          <w:b w:val="0"/>
          <w:sz w:val="20"/>
        </w:rPr>
        <w:t>•</w:t>
      </w:r>
      <w:r w:rsidRPr="0071404E">
        <w:rPr>
          <w:b w:val="0"/>
          <w:sz w:val="20"/>
        </w:rPr>
        <w:tab/>
        <w:t>отбор проб атмосферного воздуха на загазованность в черте населенных пунктов;</w:t>
      </w:r>
    </w:p>
    <w:p w:rsidR="0071404E" w:rsidRPr="0071404E" w:rsidRDefault="0071404E" w:rsidP="0071404E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71404E">
        <w:rPr>
          <w:b w:val="0"/>
          <w:sz w:val="20"/>
        </w:rPr>
        <w:t>•</w:t>
      </w:r>
      <w:r w:rsidRPr="0071404E">
        <w:rPr>
          <w:b w:val="0"/>
          <w:sz w:val="20"/>
        </w:rPr>
        <w:tab/>
        <w:t>максимально обеспечить соблюдение оптимального режима работы в соответствии с технологическим регламентом;</w:t>
      </w:r>
    </w:p>
    <w:p w:rsidR="0071404E" w:rsidRPr="0071404E" w:rsidRDefault="0071404E" w:rsidP="0071404E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71404E">
        <w:rPr>
          <w:b w:val="0"/>
          <w:sz w:val="20"/>
        </w:rPr>
        <w:t>•</w:t>
      </w:r>
      <w:r w:rsidRPr="0071404E">
        <w:rPr>
          <w:b w:val="0"/>
          <w:sz w:val="20"/>
        </w:rPr>
        <w:tab/>
        <w:t>исключить возможность работы оборудования в форсированном режиме;</w:t>
      </w:r>
    </w:p>
    <w:p w:rsidR="0071404E" w:rsidRPr="0071404E" w:rsidRDefault="0071404E" w:rsidP="0071404E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71404E">
        <w:rPr>
          <w:b w:val="0"/>
          <w:sz w:val="20"/>
        </w:rPr>
        <w:t>•</w:t>
      </w:r>
      <w:r w:rsidRPr="0071404E">
        <w:rPr>
          <w:b w:val="0"/>
          <w:sz w:val="20"/>
        </w:rPr>
        <w:tab/>
      </w:r>
      <w:proofErr w:type="gramStart"/>
      <w:r w:rsidRPr="0071404E">
        <w:rPr>
          <w:b w:val="0"/>
          <w:sz w:val="20"/>
        </w:rPr>
        <w:t>контроль за</w:t>
      </w:r>
      <w:proofErr w:type="gramEnd"/>
      <w:r w:rsidRPr="0071404E">
        <w:rPr>
          <w:b w:val="0"/>
          <w:sz w:val="20"/>
        </w:rPr>
        <w:t xml:space="preserve"> работой контрольно-измерительной аппаратуры и автоматических систем управления технологическими процессами;</w:t>
      </w:r>
    </w:p>
    <w:p w:rsidR="0071404E" w:rsidRPr="0071404E" w:rsidRDefault="0071404E" w:rsidP="0071404E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71404E">
        <w:rPr>
          <w:b w:val="0"/>
          <w:sz w:val="20"/>
        </w:rPr>
        <w:t>•</w:t>
      </w:r>
      <w:r w:rsidRPr="0071404E">
        <w:rPr>
          <w:b w:val="0"/>
          <w:sz w:val="20"/>
        </w:rPr>
        <w:tab/>
      </w:r>
      <w:proofErr w:type="gramStart"/>
      <w:r w:rsidRPr="0071404E">
        <w:rPr>
          <w:b w:val="0"/>
          <w:sz w:val="20"/>
        </w:rPr>
        <w:t>контроль за</w:t>
      </w:r>
      <w:proofErr w:type="gramEnd"/>
      <w:r w:rsidRPr="0071404E">
        <w:rPr>
          <w:b w:val="0"/>
          <w:sz w:val="20"/>
        </w:rPr>
        <w:t xml:space="preserve"> соблюдением правил техники безопасности и противопожарной безопасности.</w:t>
      </w:r>
    </w:p>
    <w:p w:rsidR="00463744" w:rsidRPr="008A2BF8" w:rsidRDefault="00463744" w:rsidP="003C1ADD">
      <w:pPr>
        <w:pStyle w:val="ae"/>
        <w:keepNext/>
        <w:widowControl w:val="0"/>
        <w:spacing w:before="120"/>
        <w:ind w:firstLine="720"/>
        <w:jc w:val="both"/>
        <w:rPr>
          <w:rFonts w:cs="Arial"/>
          <w:sz w:val="24"/>
          <w:szCs w:val="24"/>
        </w:rPr>
      </w:pPr>
      <w:r w:rsidRPr="008A2BF8">
        <w:rPr>
          <w:rFonts w:cs="Arial"/>
          <w:sz w:val="24"/>
          <w:szCs w:val="24"/>
        </w:rPr>
        <w:t>Мероприятия по охране вод и водных биоресурсов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 xml:space="preserve">С целью охраны и рационального использования водных ресурсов при  строительстве проектируемого объекта  в  настоящей  работе предусмотрен комплекс </w:t>
      </w:r>
      <w:proofErr w:type="spellStart"/>
      <w:r w:rsidRPr="003F7A8D">
        <w:rPr>
          <w:b w:val="0"/>
          <w:sz w:val="20"/>
        </w:rPr>
        <w:t>водоохранных</w:t>
      </w:r>
      <w:proofErr w:type="spellEnd"/>
      <w:r w:rsidRPr="003F7A8D">
        <w:rPr>
          <w:b w:val="0"/>
          <w:sz w:val="20"/>
        </w:rPr>
        <w:t xml:space="preserve"> мероприятий по следующим основным направлениям: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 xml:space="preserve">все временные здания и сооружения размещаются на специально отведенной строительно-административной площадке, находящейся за пределами </w:t>
      </w:r>
      <w:proofErr w:type="spellStart"/>
      <w:r w:rsidRPr="003F7A8D">
        <w:rPr>
          <w:b w:val="0"/>
          <w:sz w:val="20"/>
        </w:rPr>
        <w:t>водоохранной</w:t>
      </w:r>
      <w:proofErr w:type="spellEnd"/>
      <w:r w:rsidRPr="003F7A8D">
        <w:rPr>
          <w:b w:val="0"/>
          <w:sz w:val="20"/>
        </w:rPr>
        <w:t xml:space="preserve"> зоны;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 xml:space="preserve">строительная техника и механизмы хранятся на специальной площадке за пределами </w:t>
      </w:r>
      <w:proofErr w:type="spellStart"/>
      <w:r w:rsidRPr="003F7A8D">
        <w:rPr>
          <w:b w:val="0"/>
          <w:sz w:val="20"/>
        </w:rPr>
        <w:t>водоохранной</w:t>
      </w:r>
      <w:proofErr w:type="spellEnd"/>
      <w:r w:rsidRPr="003F7A8D">
        <w:rPr>
          <w:b w:val="0"/>
          <w:sz w:val="20"/>
        </w:rPr>
        <w:t xml:space="preserve"> зоны;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 xml:space="preserve">все стационарные механизмы, работающие на двигателях внутреннего сгорания, устанавливаются на металлические поддоны для сбора масла, конденсата и топлива; поддоны периодически очищаются в специальные емкости и их содержимое утилизируется; 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 xml:space="preserve">на всех видах работ применяются технически исправные машины и механизмы с отрегулированной топливной арматурой, исключающей потери ГСМ и попадание горюче-смазочных материалов в грунт; 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 xml:space="preserve">горюче-смазочные материалы хранятся в закрытой таре, исключающей их протекание, а для складирования строительного мусора и отходов отводятся специальные места с емкостями, по мере их накопления они вывозятся в установленном порядке для утилизации согласно договорам, заключаемым подрядчиками строительных работ; 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 xml:space="preserve">строительные площадки оборудуются туалетами контейнерного типа; 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по окончании работ предусматривается ликвидация опалубки, строительного мусора, остатков растворов; вспомогательные конструкции демонтируются и вывозятся;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 xml:space="preserve">после окончания работ участки, на котором были расположены стройплощадки, </w:t>
      </w:r>
      <w:proofErr w:type="spellStart"/>
      <w:r w:rsidRPr="003F7A8D">
        <w:rPr>
          <w:b w:val="0"/>
          <w:sz w:val="20"/>
        </w:rPr>
        <w:lastRenderedPageBreak/>
        <w:t>рекультивируются</w:t>
      </w:r>
      <w:proofErr w:type="spellEnd"/>
      <w:r w:rsidRPr="003F7A8D">
        <w:rPr>
          <w:b w:val="0"/>
          <w:sz w:val="20"/>
        </w:rPr>
        <w:t xml:space="preserve"> и благоустраиваются;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полная  герметизация технологических процессов транспорта нефти;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соблюдение технологических параметров производства и обеспечение нормальной эксплуатации сооружений и аппаратов;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использовано минимально-необходимое количество фланцевых соединений, все трубопроводы системы транспорта  нефти   выполнены на сварке, предусмотрен 100 % контроль сварных соединений неразрушающими методами контроля;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проведение гидравлического  испытания  трубопроводов прочность и герметичность в соответствии с действующими нормативными документами на  давление,  превышающее  рабочее  в 1,25 раза;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 xml:space="preserve">после проведения испытания участка трубопровода на прочность и герметичность испытательная среда собирается в </w:t>
      </w:r>
      <w:proofErr w:type="spellStart"/>
      <w:r w:rsidRPr="003F7A8D">
        <w:rPr>
          <w:b w:val="0"/>
          <w:sz w:val="20"/>
        </w:rPr>
        <w:t>опрессовочный</w:t>
      </w:r>
      <w:proofErr w:type="spellEnd"/>
      <w:r w:rsidRPr="003F7A8D">
        <w:rPr>
          <w:b w:val="0"/>
          <w:sz w:val="20"/>
        </w:rPr>
        <w:t xml:space="preserve"> агрегат для последующего использования, сброс жидкости в окружающую среду исключается, сточные воды не образуются;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аккумулирование случайных переливов жидких продуктов производства и сбор их в специальные емкости;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применение оборудования и трубопроводов,  стойких  к коррозионному и  абразивному  воздействию агрессивных жидких средств;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покрытие специальной антикоррозионной изоляцией емкостей и нефтепровода;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 xml:space="preserve">предусматривается система </w:t>
      </w:r>
      <w:proofErr w:type="spellStart"/>
      <w:r w:rsidRPr="003F7A8D">
        <w:rPr>
          <w:b w:val="0"/>
          <w:sz w:val="20"/>
        </w:rPr>
        <w:t>электрохимзащиты</w:t>
      </w:r>
      <w:proofErr w:type="spellEnd"/>
      <w:r w:rsidRPr="003F7A8D">
        <w:rPr>
          <w:b w:val="0"/>
          <w:sz w:val="20"/>
        </w:rPr>
        <w:t xml:space="preserve"> всех подземных стальных коммуникаций и сооружений;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предусматривается обвалование устья скважины с целью предотвращения растекания нефтесодержащей жидкости по поверхности земли;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для предотвращения попадания производственно-дождевых стоков на окружающую территорию открытые технологические площадки запроектированы с покрытием из бетонных плит и установкой бордюрного камня. На площадках предусмотрено устройство бетонных дождеприемников;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организация регулярных режимных наблюдений за  уровнями и качеством подземных вод;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ведение учета всех фактических  источников загрязнения на месторождении и прилегающей к нему территории.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В целом, изложенные выше мероприятия при их внедрении и эффективной реализации позволяют снизить уровень воздействий на поверхностные и подземные воды до минимального и приемлемого уровня.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В целях защиты рыбных запасов при строительстве перехода через водные преграды проектом предусмотрены следующие мероприятия: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- переход трубопроводов через водные рубежи методом наклонно-направленного бурения (ННБ) без затрагивания русел водоемов;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- соблюдение сроков строительно-монтажных работ при строительстве перехода через реку  производятся в щадящем режиме, во время осенне-летней межени (нельзя планировать работу по переходу рек в период весеннего нереста, инкубации икры и ската молоди).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 xml:space="preserve">В целях поддержания благоприятного гидрологического и гидрохимического режимов рек и других водных объектов устанавливаются </w:t>
      </w:r>
      <w:proofErr w:type="spellStart"/>
      <w:r w:rsidRPr="003F7A8D">
        <w:rPr>
          <w:b w:val="0"/>
          <w:sz w:val="20"/>
        </w:rPr>
        <w:t>водоохранные</w:t>
      </w:r>
      <w:proofErr w:type="spellEnd"/>
      <w:r w:rsidRPr="003F7A8D">
        <w:rPr>
          <w:b w:val="0"/>
          <w:sz w:val="20"/>
        </w:rPr>
        <w:t xml:space="preserve"> зоны, представляющие собой территорию, на которой устанавливается специальный режим для предотвращения засорения, загрязнения и истощения вод. Создание </w:t>
      </w:r>
      <w:proofErr w:type="spellStart"/>
      <w:r w:rsidRPr="003F7A8D">
        <w:rPr>
          <w:b w:val="0"/>
          <w:sz w:val="20"/>
        </w:rPr>
        <w:t>водоохранной</w:t>
      </w:r>
      <w:proofErr w:type="spellEnd"/>
      <w:r w:rsidRPr="003F7A8D">
        <w:rPr>
          <w:b w:val="0"/>
          <w:sz w:val="20"/>
        </w:rPr>
        <w:t xml:space="preserve"> зоны является составной и неотъемлемой частью природоохранных мероприятий.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proofErr w:type="spellStart"/>
      <w:r w:rsidRPr="003F7A8D">
        <w:rPr>
          <w:b w:val="0"/>
          <w:sz w:val="20"/>
        </w:rPr>
        <w:t>Водоохранной</w:t>
      </w:r>
      <w:proofErr w:type="spellEnd"/>
      <w:r w:rsidRPr="003F7A8D">
        <w:rPr>
          <w:b w:val="0"/>
          <w:sz w:val="20"/>
        </w:rPr>
        <w:t xml:space="preserve"> зоной является территория, примыкающая к акватории рек, озер и  водохранилищ, на которой устанавливается специальный режим хозяйственной и иных видов деятельности с целью предотвращения загрязнения, засорения, заиления и истощения водных объектов.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Согласно ст.65 «</w:t>
      </w:r>
      <w:proofErr w:type="spellStart"/>
      <w:r w:rsidRPr="003F7A8D">
        <w:rPr>
          <w:b w:val="0"/>
          <w:sz w:val="20"/>
        </w:rPr>
        <w:t>Водоохранные</w:t>
      </w:r>
      <w:proofErr w:type="spellEnd"/>
      <w:r w:rsidRPr="003F7A8D">
        <w:rPr>
          <w:b w:val="0"/>
          <w:sz w:val="20"/>
        </w:rPr>
        <w:t xml:space="preserve"> зоны и прибрежные защитные полосы» «Водного Кодекса», № 74 ФЗ от 03.06.2006 г., размеры и границы </w:t>
      </w:r>
      <w:proofErr w:type="spellStart"/>
      <w:r w:rsidRPr="003F7A8D">
        <w:rPr>
          <w:b w:val="0"/>
          <w:sz w:val="20"/>
        </w:rPr>
        <w:t>водоохранных</w:t>
      </w:r>
      <w:proofErr w:type="spellEnd"/>
      <w:r w:rsidRPr="003F7A8D">
        <w:rPr>
          <w:b w:val="0"/>
          <w:sz w:val="20"/>
        </w:rPr>
        <w:t xml:space="preserve"> зон и прибрежных защитных полос устанавливаются исходя из физико-географических, почвенных, гидрологических и других условий.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 xml:space="preserve">Ширина </w:t>
      </w:r>
      <w:proofErr w:type="spellStart"/>
      <w:r w:rsidRPr="003F7A8D">
        <w:rPr>
          <w:b w:val="0"/>
          <w:sz w:val="20"/>
        </w:rPr>
        <w:t>водоохранной</w:t>
      </w:r>
      <w:proofErr w:type="spellEnd"/>
      <w:r w:rsidRPr="003F7A8D">
        <w:rPr>
          <w:b w:val="0"/>
          <w:sz w:val="20"/>
        </w:rPr>
        <w:t xml:space="preserve"> зоны рек или ручьев устанавливается от их истока для рек или ручьев протяженностью: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lastRenderedPageBreak/>
        <w:t>- до 10 километров – в размере пятидесяти метров;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- от десяти до пятидесяти километров – в размере ста метров;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- от пятидесяти километров и более – в размере двухсот метров.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 xml:space="preserve">Для реки, ручья протяженностью менее десяти километров от истока до устья </w:t>
      </w:r>
      <w:proofErr w:type="spellStart"/>
      <w:r w:rsidRPr="003F7A8D">
        <w:rPr>
          <w:b w:val="0"/>
          <w:sz w:val="20"/>
        </w:rPr>
        <w:t>водоохранная</w:t>
      </w:r>
      <w:proofErr w:type="spellEnd"/>
      <w:r w:rsidRPr="003F7A8D">
        <w:rPr>
          <w:b w:val="0"/>
          <w:sz w:val="20"/>
        </w:rPr>
        <w:t xml:space="preserve"> зона совпадает с прибрежной защитной полосой. Радиус </w:t>
      </w:r>
      <w:proofErr w:type="spellStart"/>
      <w:r w:rsidRPr="003F7A8D">
        <w:rPr>
          <w:b w:val="0"/>
          <w:sz w:val="20"/>
        </w:rPr>
        <w:t>водоохранной</w:t>
      </w:r>
      <w:proofErr w:type="spellEnd"/>
      <w:r w:rsidRPr="003F7A8D">
        <w:rPr>
          <w:b w:val="0"/>
          <w:sz w:val="20"/>
        </w:rPr>
        <w:t xml:space="preserve"> зоны для истоков реки, реки ручья устанавливается в размере пятидесяти метров.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 xml:space="preserve">Ширина </w:t>
      </w:r>
      <w:proofErr w:type="spellStart"/>
      <w:r w:rsidRPr="003F7A8D">
        <w:rPr>
          <w:b w:val="0"/>
          <w:sz w:val="20"/>
        </w:rPr>
        <w:t>водоохранной</w:t>
      </w:r>
      <w:proofErr w:type="spellEnd"/>
      <w:r w:rsidRPr="003F7A8D">
        <w:rPr>
          <w:b w:val="0"/>
          <w:sz w:val="20"/>
        </w:rPr>
        <w:t xml:space="preserve"> зоны озера, водохранилища, за исключением озера, расположенного внутри болота, или озера, водохранилища с акваторией менее 0,5 квадратного километра, устанавливается в размере  пятидесяти метров.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 xml:space="preserve">В пределах </w:t>
      </w:r>
      <w:proofErr w:type="spellStart"/>
      <w:r w:rsidRPr="003F7A8D">
        <w:rPr>
          <w:b w:val="0"/>
          <w:sz w:val="20"/>
        </w:rPr>
        <w:t>водоохранной</w:t>
      </w:r>
      <w:proofErr w:type="spellEnd"/>
      <w:r w:rsidRPr="003F7A8D">
        <w:rPr>
          <w:b w:val="0"/>
          <w:sz w:val="20"/>
        </w:rPr>
        <w:t xml:space="preserve"> зоны запрещается: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- использование сточных вод для удобрения почв;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-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- осуществление авиационных мер по борьбе с вредителями и болезнями растений;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- движение и стоянка транспортных средств (кроме специальных транспортных средств), за исключением их движения по дорогам и стоянкам на дорогах и в специально оборудованных местах, имеющих твердое покрытие.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 xml:space="preserve">В границах </w:t>
      </w:r>
      <w:proofErr w:type="spellStart"/>
      <w:r w:rsidRPr="003F7A8D">
        <w:rPr>
          <w:b w:val="0"/>
          <w:sz w:val="20"/>
        </w:rPr>
        <w:t>водоохранных</w:t>
      </w:r>
      <w:proofErr w:type="spellEnd"/>
      <w:r w:rsidRPr="003F7A8D">
        <w:rPr>
          <w:b w:val="0"/>
          <w:sz w:val="20"/>
        </w:rPr>
        <w:t xml:space="preserve"> зон допускается 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 xml:space="preserve">В границах </w:t>
      </w:r>
      <w:proofErr w:type="spellStart"/>
      <w:r w:rsidRPr="003F7A8D">
        <w:rPr>
          <w:b w:val="0"/>
          <w:sz w:val="20"/>
        </w:rPr>
        <w:t>водоохранных</w:t>
      </w:r>
      <w:proofErr w:type="spellEnd"/>
      <w:r w:rsidRPr="003F7A8D">
        <w:rPr>
          <w:b w:val="0"/>
          <w:sz w:val="20"/>
        </w:rPr>
        <w:t xml:space="preserve"> зон устанавливаются прибрежные защитные полосы, на территориях которых вводятся дополнительные ограничения хозяйственной и иной деятельности.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 xml:space="preserve">Ширина прибрежной полосы для рек и озер устанавливалась от среднемноголетнего уреза воды в летний период в зависимости то характеристики прилегающих к </w:t>
      </w:r>
      <w:proofErr w:type="spellStart"/>
      <w:r w:rsidRPr="003F7A8D">
        <w:rPr>
          <w:b w:val="0"/>
          <w:sz w:val="20"/>
        </w:rPr>
        <w:t>водоисточникам</w:t>
      </w:r>
      <w:proofErr w:type="spellEnd"/>
      <w:r w:rsidRPr="003F7A8D">
        <w:rPr>
          <w:b w:val="0"/>
          <w:sz w:val="20"/>
        </w:rPr>
        <w:t xml:space="preserve"> угодий  и крутизны склонов.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уклона, сорок метров для уклона до трех градусов и пятьдесят метров для уклона три и более градуса.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 xml:space="preserve">Ширина прибрежной защитной полосы озера, водохранилища, имеющих особо ценное </w:t>
      </w:r>
      <w:proofErr w:type="spellStart"/>
      <w:r w:rsidRPr="003F7A8D">
        <w:rPr>
          <w:b w:val="0"/>
          <w:sz w:val="20"/>
        </w:rPr>
        <w:t>рыбохозяйственное</w:t>
      </w:r>
      <w:proofErr w:type="spellEnd"/>
      <w:r w:rsidRPr="003F7A8D">
        <w:rPr>
          <w:b w:val="0"/>
          <w:sz w:val="20"/>
        </w:rPr>
        <w:t xml:space="preserve"> значение (места нереста, нагула, зимовки рыб и других водных биологических ресурсов), устанавливается в размере двухсот метров независимо от уклона прилегающих земель.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 xml:space="preserve">Границы прибрежных полос закрепляются информационными </w:t>
      </w:r>
      <w:proofErr w:type="spellStart"/>
      <w:r w:rsidRPr="003F7A8D">
        <w:rPr>
          <w:b w:val="0"/>
          <w:sz w:val="20"/>
        </w:rPr>
        <w:t>водоохранными</w:t>
      </w:r>
      <w:proofErr w:type="spellEnd"/>
      <w:r w:rsidRPr="003F7A8D">
        <w:rPr>
          <w:b w:val="0"/>
          <w:sz w:val="20"/>
        </w:rPr>
        <w:t xml:space="preserve"> знаками. </w:t>
      </w:r>
      <w:proofErr w:type="spellStart"/>
      <w:r w:rsidRPr="003F7A8D">
        <w:rPr>
          <w:b w:val="0"/>
          <w:sz w:val="20"/>
        </w:rPr>
        <w:t>Водоохранные</w:t>
      </w:r>
      <w:proofErr w:type="spellEnd"/>
      <w:r w:rsidRPr="003F7A8D">
        <w:rPr>
          <w:b w:val="0"/>
          <w:sz w:val="20"/>
        </w:rPr>
        <w:t xml:space="preserve"> знаки намечаются с учетом сложившегося отрицательного воздействия на водные объекты; в данном проекте в местах пересечения рек проектируемыми трассами. </w:t>
      </w:r>
      <w:proofErr w:type="spellStart"/>
      <w:r w:rsidRPr="003F7A8D">
        <w:rPr>
          <w:b w:val="0"/>
          <w:sz w:val="20"/>
        </w:rPr>
        <w:t>Водоохранные</w:t>
      </w:r>
      <w:proofErr w:type="spellEnd"/>
      <w:r w:rsidRPr="003F7A8D">
        <w:rPr>
          <w:b w:val="0"/>
          <w:sz w:val="20"/>
        </w:rPr>
        <w:t xml:space="preserve"> знаки устанавливаются в </w:t>
      </w:r>
      <w:proofErr w:type="spellStart"/>
      <w:r w:rsidRPr="003F7A8D">
        <w:rPr>
          <w:b w:val="0"/>
          <w:sz w:val="20"/>
        </w:rPr>
        <w:t>водоохранной</w:t>
      </w:r>
      <w:proofErr w:type="spellEnd"/>
      <w:r w:rsidRPr="003F7A8D">
        <w:rPr>
          <w:b w:val="0"/>
          <w:sz w:val="20"/>
        </w:rPr>
        <w:t xml:space="preserve"> зоне со стороны прибрежной полосы и указывают на особый режим ведения хозяйственной деятельности в целях уменьшения антропогенного воздействия на гидрографическую сеть.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В пределах прибрежных защитных полоса запрещается: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- распашка земель;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- размещение отвалов размываемых грунтов;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- выпас сельскохозяйственных животных и организация для них летних лагерей, ванн.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Предложения по предупреждению аварийных сбросов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Тщательное выполнение решений, принятых в проекте, гарантирует безаварийную работу предприятия в течени</w:t>
      </w:r>
      <w:proofErr w:type="gramStart"/>
      <w:r w:rsidRPr="003F7A8D">
        <w:rPr>
          <w:b w:val="0"/>
          <w:sz w:val="20"/>
        </w:rPr>
        <w:t>и</w:t>
      </w:r>
      <w:proofErr w:type="gramEnd"/>
      <w:r w:rsidRPr="003F7A8D">
        <w:rPr>
          <w:b w:val="0"/>
          <w:sz w:val="20"/>
        </w:rPr>
        <w:t xml:space="preserve"> срока службы установок, оборудования и трубопроводов.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В число этих решений входит: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- для защиты от превышения или снижения давления в выкидной линии или порыве нефтепровода проектом предусматривается автоматическое отключение глубинно-насосного оборудования;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 xml:space="preserve">- устье проектных скважин оборудуется арматурой, которая служит для герметизации трубного, </w:t>
      </w:r>
      <w:proofErr w:type="spellStart"/>
      <w:r w:rsidRPr="003F7A8D">
        <w:rPr>
          <w:b w:val="0"/>
          <w:sz w:val="20"/>
        </w:rPr>
        <w:lastRenderedPageBreak/>
        <w:t>затрубного</w:t>
      </w:r>
      <w:proofErr w:type="spellEnd"/>
      <w:r w:rsidRPr="003F7A8D">
        <w:rPr>
          <w:b w:val="0"/>
          <w:sz w:val="20"/>
        </w:rPr>
        <w:t xml:space="preserve"> и межтрубного пространств, а также для контроля и регулирования рабочих параметров при добыче нефти и газа, таких как давление, температура и дебит скважин;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- территория устьев скважин обваловываются земляным валом высотой 1 м, с целью предотвращения разлива нефти в случае аварии;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- на выкидных трубопроводах при подключении к АГЗУ устанавливается отключающая арматура типа ЗКЛ</w:t>
      </w:r>
      <w:proofErr w:type="gramStart"/>
      <w:r w:rsidRPr="003F7A8D">
        <w:rPr>
          <w:b w:val="0"/>
          <w:sz w:val="20"/>
        </w:rPr>
        <w:t>2</w:t>
      </w:r>
      <w:proofErr w:type="gramEnd"/>
      <w:r w:rsidRPr="003F7A8D">
        <w:rPr>
          <w:b w:val="0"/>
          <w:sz w:val="20"/>
        </w:rPr>
        <w:t xml:space="preserve"> (30с15нж), </w:t>
      </w:r>
      <w:proofErr w:type="spellStart"/>
      <w:r w:rsidRPr="003F7A8D">
        <w:rPr>
          <w:b w:val="0"/>
          <w:sz w:val="20"/>
        </w:rPr>
        <w:t>геметичностью</w:t>
      </w:r>
      <w:proofErr w:type="spellEnd"/>
      <w:r w:rsidRPr="003F7A8D">
        <w:rPr>
          <w:b w:val="0"/>
          <w:sz w:val="20"/>
        </w:rPr>
        <w:t xml:space="preserve"> класса «А»;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 xml:space="preserve">- выкидные трубопроводы запроектированы из стальных труб по ГОСТ 8732-78* из стали марки В20 технических требований по ГОСТ 8731-74*, трубы и отводы применяются с двухслойным наружным покрытием из </w:t>
      </w:r>
      <w:proofErr w:type="spellStart"/>
      <w:r w:rsidRPr="003F7A8D">
        <w:rPr>
          <w:b w:val="0"/>
          <w:sz w:val="20"/>
        </w:rPr>
        <w:t>эструдированного</w:t>
      </w:r>
      <w:proofErr w:type="spellEnd"/>
      <w:r w:rsidRPr="003F7A8D">
        <w:rPr>
          <w:b w:val="0"/>
          <w:sz w:val="20"/>
        </w:rPr>
        <w:t xml:space="preserve"> полиэтилена по ТУ 1390-004-11928001-04;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- соблюдение технологических параметров обеспечение нормальной эксплуатации трубопроводов;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- стопроцентный контроль швов сварных соединений;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 xml:space="preserve">- </w:t>
      </w:r>
      <w:proofErr w:type="spellStart"/>
      <w:r w:rsidRPr="003F7A8D">
        <w:rPr>
          <w:b w:val="0"/>
          <w:sz w:val="20"/>
        </w:rPr>
        <w:t>запещение</w:t>
      </w:r>
      <w:proofErr w:type="spellEnd"/>
      <w:r w:rsidRPr="003F7A8D">
        <w:rPr>
          <w:b w:val="0"/>
          <w:sz w:val="20"/>
        </w:rPr>
        <w:t xml:space="preserve"> аварийных сбросов сточных вод на поверхность земли;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 xml:space="preserve">- применена комплексная защита трубопроводов от почвенной коррозии с использованием защитных покрытий нормального и усиленного типа и средств </w:t>
      </w:r>
      <w:proofErr w:type="spellStart"/>
      <w:r w:rsidRPr="003F7A8D">
        <w:rPr>
          <w:b w:val="0"/>
          <w:sz w:val="20"/>
        </w:rPr>
        <w:t>электрохимзащты</w:t>
      </w:r>
      <w:proofErr w:type="spellEnd"/>
      <w:r w:rsidRPr="003F7A8D">
        <w:rPr>
          <w:b w:val="0"/>
          <w:sz w:val="20"/>
        </w:rPr>
        <w:t>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-  испытание трубопроводов на прочность и герметичность после ремонта и монтажа;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- применена технологическая схема, при которой все возможные утечки возвращаются в технологический процесс;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- применена автоматизация основных технологических процессов, с сигнализацией, предупреждающей персонал о возможной аварии.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Ликвидация последствий аварий, в основном состоит из следующего вида работ: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 xml:space="preserve">- локализация разлива нефти на земле и в водоеме (создание </w:t>
      </w:r>
      <w:proofErr w:type="spellStart"/>
      <w:r w:rsidRPr="003F7A8D">
        <w:rPr>
          <w:b w:val="0"/>
          <w:sz w:val="20"/>
        </w:rPr>
        <w:t>обваловок</w:t>
      </w:r>
      <w:proofErr w:type="spellEnd"/>
      <w:r w:rsidRPr="003F7A8D">
        <w:rPr>
          <w:b w:val="0"/>
          <w:sz w:val="20"/>
        </w:rPr>
        <w:t>, запруд, плавающих заградителей на водоемах);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- сбор и вывоз нефтепродуктов на очистные сооружения для последующей утилизации;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>- вывоз грунта, загрязненного нефтью, на обработку.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 xml:space="preserve">Ликвидация последствий аварий проводится специальной службой </w:t>
      </w:r>
      <w:proofErr w:type="spellStart"/>
      <w:r w:rsidRPr="003F7A8D">
        <w:rPr>
          <w:b w:val="0"/>
          <w:sz w:val="20"/>
        </w:rPr>
        <w:t>недропользователя</w:t>
      </w:r>
      <w:proofErr w:type="spellEnd"/>
      <w:r w:rsidRPr="003F7A8D">
        <w:rPr>
          <w:b w:val="0"/>
          <w:sz w:val="20"/>
        </w:rPr>
        <w:t>, оснащенной необходимым оборудованием, механизмами и транспортом.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  <w:r w:rsidRPr="003F7A8D">
        <w:rPr>
          <w:b w:val="0"/>
          <w:sz w:val="20"/>
        </w:rPr>
        <w:t xml:space="preserve">Соблюдение мер по сохранению нормального, экологически стабильного состояния водных ресурсов территории и требований </w:t>
      </w:r>
      <w:proofErr w:type="spellStart"/>
      <w:r w:rsidRPr="003F7A8D">
        <w:rPr>
          <w:b w:val="0"/>
          <w:sz w:val="20"/>
        </w:rPr>
        <w:t>прородоохранного</w:t>
      </w:r>
      <w:proofErr w:type="spellEnd"/>
      <w:r w:rsidRPr="003F7A8D">
        <w:rPr>
          <w:b w:val="0"/>
          <w:sz w:val="20"/>
        </w:rPr>
        <w:t xml:space="preserve"> законодательства обеспечивают возможность реализации намечаемых проектных решений и дальнейшее  устойчивое функционирование объекта на рассматриваемой площадке.</w:t>
      </w:r>
    </w:p>
    <w:p w:rsidR="003F7A8D" w:rsidRPr="003F7A8D" w:rsidRDefault="003F7A8D" w:rsidP="003F7A8D">
      <w:pPr>
        <w:pStyle w:val="ae"/>
        <w:keepNext/>
        <w:widowControl w:val="0"/>
        <w:spacing w:before="120"/>
        <w:ind w:firstLine="720"/>
        <w:jc w:val="both"/>
        <w:rPr>
          <w:b w:val="0"/>
          <w:sz w:val="20"/>
        </w:rPr>
      </w:pPr>
    </w:p>
    <w:p w:rsidR="00463744" w:rsidRPr="008A2BF8" w:rsidRDefault="00463744" w:rsidP="00463744">
      <w:pPr>
        <w:pStyle w:val="ae"/>
        <w:keepNext/>
        <w:widowControl w:val="0"/>
        <w:spacing w:before="120"/>
        <w:ind w:firstLine="720"/>
        <w:jc w:val="both"/>
        <w:rPr>
          <w:rFonts w:cs="Arial"/>
          <w:sz w:val="24"/>
          <w:szCs w:val="24"/>
        </w:rPr>
      </w:pPr>
      <w:r w:rsidRPr="008A2BF8">
        <w:rPr>
          <w:rFonts w:cs="Arial"/>
          <w:sz w:val="24"/>
          <w:szCs w:val="24"/>
        </w:rPr>
        <w:t>Мероприятия по охране объектов растительного и животного мира и среды их обитания</w:t>
      </w:r>
    </w:p>
    <w:p w:rsidR="003F7A8D" w:rsidRPr="003F7A8D" w:rsidRDefault="003F7A8D" w:rsidP="003F7A8D">
      <w:pPr>
        <w:pStyle w:val="a"/>
        <w:rPr>
          <w:bCs/>
          <w:lang w:eastAsia="ru-RU"/>
        </w:rPr>
      </w:pPr>
      <w:r w:rsidRPr="003F7A8D">
        <w:rPr>
          <w:bCs/>
          <w:lang w:eastAsia="ru-RU"/>
        </w:rPr>
        <w:t>Комплекс природоохранных мероприятий по защите растительного покрова при проведении строительных работ включает:</w:t>
      </w:r>
    </w:p>
    <w:p w:rsidR="003F7A8D" w:rsidRPr="003F7A8D" w:rsidRDefault="003F7A8D" w:rsidP="003F7A8D">
      <w:pPr>
        <w:pStyle w:val="a"/>
        <w:rPr>
          <w:bCs/>
          <w:lang w:eastAsia="ru-RU"/>
        </w:rPr>
      </w:pPr>
      <w:r w:rsidRPr="003F7A8D">
        <w:rPr>
          <w:bCs/>
          <w:lang w:eastAsia="ru-RU"/>
        </w:rPr>
        <w:t>•</w:t>
      </w:r>
      <w:r w:rsidRPr="003F7A8D">
        <w:rPr>
          <w:bCs/>
          <w:lang w:eastAsia="ru-RU"/>
        </w:rPr>
        <w:tab/>
        <w:t>максимальное использование существующей дорожной сети;</w:t>
      </w:r>
    </w:p>
    <w:p w:rsidR="003F7A8D" w:rsidRPr="003F7A8D" w:rsidRDefault="003F7A8D" w:rsidP="003F7A8D">
      <w:pPr>
        <w:pStyle w:val="a"/>
        <w:rPr>
          <w:bCs/>
          <w:lang w:eastAsia="ru-RU"/>
        </w:rPr>
      </w:pPr>
      <w:r w:rsidRPr="003F7A8D">
        <w:rPr>
          <w:bCs/>
          <w:lang w:eastAsia="ru-RU"/>
        </w:rPr>
        <w:t>•</w:t>
      </w:r>
      <w:r w:rsidRPr="003F7A8D">
        <w:rPr>
          <w:bCs/>
          <w:lang w:eastAsia="ru-RU"/>
        </w:rPr>
        <w:tab/>
        <w:t>обустройство мест локального сбора и хранения отходов;</w:t>
      </w:r>
    </w:p>
    <w:p w:rsidR="003F7A8D" w:rsidRPr="003F7A8D" w:rsidRDefault="003F7A8D" w:rsidP="003F7A8D">
      <w:pPr>
        <w:pStyle w:val="a"/>
        <w:rPr>
          <w:bCs/>
          <w:lang w:eastAsia="ru-RU"/>
        </w:rPr>
      </w:pPr>
      <w:r w:rsidRPr="003F7A8D">
        <w:rPr>
          <w:bCs/>
          <w:lang w:eastAsia="ru-RU"/>
        </w:rPr>
        <w:t>•</w:t>
      </w:r>
      <w:r w:rsidRPr="003F7A8D">
        <w:rPr>
          <w:bCs/>
          <w:lang w:eastAsia="ru-RU"/>
        </w:rPr>
        <w:tab/>
        <w:t>запрещается уничтожение древесно-кустарниковой растительности.</w:t>
      </w:r>
    </w:p>
    <w:p w:rsidR="003F7A8D" w:rsidRPr="003F7A8D" w:rsidRDefault="003F7A8D" w:rsidP="003F7A8D">
      <w:pPr>
        <w:pStyle w:val="a"/>
        <w:rPr>
          <w:bCs/>
          <w:lang w:eastAsia="ru-RU"/>
        </w:rPr>
      </w:pPr>
      <w:r w:rsidRPr="003F7A8D">
        <w:rPr>
          <w:bCs/>
          <w:lang w:eastAsia="ru-RU"/>
        </w:rPr>
        <w:t>Животный мир рассматриваемой территории представлен, в основном, синантропными и заходящими видами. Эти виды способны сохранять численность на участках, затронутых техногенным воздействием, и планируемое строительство на них существенно не скажется. Однако для большей минимизации воздействия от строительной деятельности на животный мир рекомендуется:</w:t>
      </w:r>
    </w:p>
    <w:p w:rsidR="003F7A8D" w:rsidRPr="003F7A8D" w:rsidRDefault="003F7A8D" w:rsidP="003F7A8D">
      <w:pPr>
        <w:pStyle w:val="a"/>
        <w:rPr>
          <w:bCs/>
          <w:lang w:eastAsia="ru-RU"/>
        </w:rPr>
      </w:pPr>
      <w:r w:rsidRPr="003F7A8D">
        <w:rPr>
          <w:bCs/>
          <w:lang w:eastAsia="ru-RU"/>
        </w:rPr>
        <w:t>•</w:t>
      </w:r>
      <w:r w:rsidRPr="003F7A8D">
        <w:rPr>
          <w:bCs/>
          <w:lang w:eastAsia="ru-RU"/>
        </w:rPr>
        <w:tab/>
        <w:t>засыпка (закрытие) открытых ям и траншей для предотвращения попадания в них животных в процессе окончания (проведения) строительных работ;</w:t>
      </w:r>
    </w:p>
    <w:p w:rsidR="003F7A8D" w:rsidRPr="003F7A8D" w:rsidRDefault="003F7A8D" w:rsidP="003F7A8D">
      <w:pPr>
        <w:pStyle w:val="a"/>
        <w:rPr>
          <w:bCs/>
          <w:lang w:eastAsia="ru-RU"/>
        </w:rPr>
      </w:pPr>
      <w:r w:rsidRPr="003F7A8D">
        <w:rPr>
          <w:bCs/>
          <w:lang w:eastAsia="ru-RU"/>
        </w:rPr>
        <w:t>•</w:t>
      </w:r>
      <w:r w:rsidRPr="003F7A8D">
        <w:rPr>
          <w:bCs/>
          <w:lang w:eastAsia="ru-RU"/>
        </w:rPr>
        <w:tab/>
        <w:t>ограждение площадок объектов проволочной изгородью в целях предотвращения проникновения животных;</w:t>
      </w:r>
    </w:p>
    <w:p w:rsidR="003F7A8D" w:rsidRPr="003F7A8D" w:rsidRDefault="003F7A8D" w:rsidP="003F7A8D">
      <w:pPr>
        <w:pStyle w:val="a"/>
        <w:rPr>
          <w:bCs/>
          <w:lang w:eastAsia="ru-RU"/>
        </w:rPr>
      </w:pPr>
      <w:r w:rsidRPr="003F7A8D">
        <w:rPr>
          <w:bCs/>
          <w:lang w:eastAsia="ru-RU"/>
        </w:rPr>
        <w:t>•</w:t>
      </w:r>
      <w:r w:rsidRPr="003F7A8D">
        <w:rPr>
          <w:bCs/>
          <w:lang w:eastAsia="ru-RU"/>
        </w:rPr>
        <w:tab/>
        <w:t>предотвращение возможного превышения шумового воздействия при строительстве объекта на всех этапах работ (использование малошумной строительной технике, распределение работы спецтехники по времени);</w:t>
      </w:r>
    </w:p>
    <w:p w:rsidR="00463744" w:rsidRPr="008A2BF8" w:rsidRDefault="003F7A8D" w:rsidP="003F7A8D">
      <w:pPr>
        <w:pStyle w:val="a"/>
        <w:numPr>
          <w:ilvl w:val="0"/>
          <w:numId w:val="0"/>
        </w:numPr>
        <w:ind w:firstLine="720"/>
        <w:rPr>
          <w:rFonts w:cs="Arial"/>
        </w:rPr>
      </w:pPr>
      <w:r w:rsidRPr="003F7A8D">
        <w:rPr>
          <w:bCs/>
          <w:lang w:eastAsia="ru-RU"/>
        </w:rPr>
        <w:t>•</w:t>
      </w:r>
      <w:r w:rsidRPr="003F7A8D">
        <w:rPr>
          <w:bCs/>
          <w:lang w:eastAsia="ru-RU"/>
        </w:rPr>
        <w:tab/>
        <w:t>хранение отходов в местах, недоступных для животных.</w:t>
      </w:r>
      <w:r w:rsidR="00463744" w:rsidRPr="008A2BF8">
        <w:rPr>
          <w:rFonts w:cs="Arial"/>
        </w:rPr>
        <w:br w:type="page"/>
      </w:r>
    </w:p>
    <w:p w:rsidR="00463744" w:rsidRDefault="00463744" w:rsidP="00463744">
      <w:pPr>
        <w:pStyle w:val="2"/>
        <w:keepLines/>
        <w:numPr>
          <w:ilvl w:val="1"/>
          <w:numId w:val="1"/>
        </w:numPr>
        <w:jc w:val="both"/>
        <w:rPr>
          <w:rFonts w:cs="Arial"/>
        </w:rPr>
      </w:pPr>
      <w:bookmarkStart w:id="19" w:name="_Toc524681472"/>
      <w:bookmarkStart w:id="20" w:name="_Toc22720735"/>
      <w:bookmarkStart w:id="21" w:name="_Toc24380987"/>
      <w:r w:rsidRPr="008A2BF8">
        <w:rPr>
          <w:rFonts w:cs="Arial"/>
        </w:rPr>
        <w:lastRenderedPageBreak/>
        <w:t>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bookmarkEnd w:id="19"/>
      <w:bookmarkEnd w:id="20"/>
      <w:bookmarkEnd w:id="21"/>
    </w:p>
    <w:p w:rsidR="003F7A8D" w:rsidRDefault="003F7A8D" w:rsidP="003F7A8D">
      <w:pPr>
        <w:pStyle w:val="a3"/>
      </w:pPr>
      <w:r>
        <w:t>В целях снижения опасности производства, предотвращения аварийных ситуаций и сокращения ущерба от вероятных аварий в проектной документации предусмотрен комплекс технических мероприятий:</w:t>
      </w:r>
    </w:p>
    <w:p w:rsidR="003F7A8D" w:rsidRDefault="003F7A8D" w:rsidP="003F7A8D">
      <w:pPr>
        <w:pStyle w:val="a3"/>
      </w:pPr>
      <w:r>
        <w:t>•</w:t>
      </w:r>
      <w:r>
        <w:tab/>
        <w:t>герметизация системы добычи и сбора нефти;</w:t>
      </w:r>
    </w:p>
    <w:p w:rsidR="003F7A8D" w:rsidRDefault="003F7A8D" w:rsidP="003F7A8D">
      <w:pPr>
        <w:pStyle w:val="a3"/>
      </w:pPr>
      <w:r>
        <w:t>•</w:t>
      </w:r>
      <w:r>
        <w:tab/>
        <w:t>защита трубопроводов, арматуры и оборудования от почвенной, атмосферной и внутренней коррозии;</w:t>
      </w:r>
    </w:p>
    <w:p w:rsidR="003F7A8D" w:rsidRDefault="003F7A8D" w:rsidP="003F7A8D">
      <w:pPr>
        <w:pStyle w:val="a3"/>
      </w:pPr>
      <w:r>
        <w:t>•</w:t>
      </w:r>
      <w:r>
        <w:tab/>
        <w:t>применение реагента для предотвращения парафиновых отложений и улучшения транспортных свойств нефти;</w:t>
      </w:r>
    </w:p>
    <w:p w:rsidR="003F7A8D" w:rsidRDefault="003F7A8D" w:rsidP="003F7A8D">
      <w:pPr>
        <w:pStyle w:val="a3"/>
      </w:pPr>
      <w:r>
        <w:t>•</w:t>
      </w:r>
      <w:r>
        <w:tab/>
        <w:t>размещение технологического оборудования с обеспечением необходимых по нормам проходов и с учетом требуемых противопожарных разрывов;</w:t>
      </w:r>
    </w:p>
    <w:p w:rsidR="003F7A8D" w:rsidRDefault="003F7A8D" w:rsidP="003F7A8D">
      <w:pPr>
        <w:pStyle w:val="a3"/>
      </w:pPr>
      <w:r>
        <w:t>•</w:t>
      </w:r>
      <w:r>
        <w:tab/>
        <w:t>подбор материального исполнения труб и оборудования согласно группе и категории смеси, коррозионной активности, условного диаметра и температуры рабочей среды с учетом данных эксплуатационной стойкости;</w:t>
      </w:r>
    </w:p>
    <w:p w:rsidR="003F7A8D" w:rsidRDefault="003F7A8D" w:rsidP="003F7A8D">
      <w:pPr>
        <w:pStyle w:val="a3"/>
      </w:pPr>
      <w:r>
        <w:t>•</w:t>
      </w:r>
      <w:r>
        <w:tab/>
      </w:r>
      <w:proofErr w:type="spellStart"/>
      <w:r>
        <w:t>молниезащита</w:t>
      </w:r>
      <w:proofErr w:type="spellEnd"/>
      <w:r>
        <w:t xml:space="preserve"> металлических конструкций и защита от статического электричества технологических аппаратов и трубопроводов;</w:t>
      </w:r>
    </w:p>
    <w:p w:rsidR="003F7A8D" w:rsidRDefault="003F7A8D" w:rsidP="003F7A8D">
      <w:pPr>
        <w:pStyle w:val="a3"/>
      </w:pPr>
      <w:r>
        <w:t>•</w:t>
      </w:r>
      <w:r>
        <w:tab/>
        <w:t>теплоизоляция подземных и надземных технологических трубопроводов, обвязки устьев скважин с арматурой;</w:t>
      </w:r>
    </w:p>
    <w:p w:rsidR="003F7A8D" w:rsidRDefault="003F7A8D" w:rsidP="003F7A8D">
      <w:pPr>
        <w:pStyle w:val="a3"/>
      </w:pPr>
      <w:r>
        <w:t>•</w:t>
      </w:r>
      <w:r>
        <w:tab/>
        <w:t>проверка на прочность и герметичность после монтажа;</w:t>
      </w:r>
    </w:p>
    <w:p w:rsidR="003F7A8D" w:rsidRDefault="003F7A8D" w:rsidP="003F7A8D">
      <w:pPr>
        <w:pStyle w:val="a3"/>
      </w:pPr>
      <w:r>
        <w:t>•</w:t>
      </w:r>
      <w:r>
        <w:tab/>
        <w:t>проведение 100 % контроля сварных соединений физическими методами; в том числе радиографическим методом 100 % соединений трубопроводов на участках II категории и 25 % соединений трубопроводов на участках III категории;</w:t>
      </w:r>
    </w:p>
    <w:p w:rsidR="003F7A8D" w:rsidRDefault="003F7A8D" w:rsidP="003F7A8D">
      <w:pPr>
        <w:pStyle w:val="a3"/>
      </w:pPr>
      <w:r>
        <w:t>•</w:t>
      </w:r>
      <w:r>
        <w:tab/>
        <w:t>укладка  трубопроводов в грунт на глубину не менее 1 м до верхней образующей трубы;</w:t>
      </w:r>
    </w:p>
    <w:p w:rsidR="003F7A8D" w:rsidRDefault="003F7A8D" w:rsidP="003F7A8D">
      <w:pPr>
        <w:pStyle w:val="a3"/>
      </w:pPr>
      <w:r>
        <w:t>•</w:t>
      </w:r>
      <w:r>
        <w:tab/>
        <w:t>установка опознавательных знаков через 1 км по трассе выкидного трубопровода, на углах поворота и на пересечениях с существующими коммуникациями;</w:t>
      </w:r>
    </w:p>
    <w:p w:rsidR="003F7A8D" w:rsidRDefault="003F7A8D" w:rsidP="003F7A8D">
      <w:pPr>
        <w:pStyle w:val="a3"/>
      </w:pPr>
      <w:r>
        <w:t>•</w:t>
      </w:r>
      <w:r>
        <w:tab/>
      </w:r>
      <w:proofErr w:type="spellStart"/>
      <w:r>
        <w:t>электрохимзащита</w:t>
      </w:r>
      <w:proofErr w:type="spellEnd"/>
      <w:r>
        <w:t xml:space="preserve"> сооружений от почвенной коррозии;</w:t>
      </w:r>
    </w:p>
    <w:p w:rsidR="003F7A8D" w:rsidRDefault="003F7A8D" w:rsidP="003F7A8D">
      <w:pPr>
        <w:pStyle w:val="a3"/>
      </w:pPr>
      <w:r>
        <w:t>•</w:t>
      </w:r>
      <w:r>
        <w:tab/>
        <w:t xml:space="preserve">исполнение приборов </w:t>
      </w:r>
      <w:proofErr w:type="spellStart"/>
      <w:r>
        <w:t>КИПиА</w:t>
      </w:r>
      <w:proofErr w:type="spellEnd"/>
      <w:r>
        <w:t>, установленных во взрывоопасных зонах, во взрывозащищенном исполнении;</w:t>
      </w:r>
    </w:p>
    <w:p w:rsidR="003F7A8D" w:rsidRDefault="003F7A8D" w:rsidP="003F7A8D">
      <w:pPr>
        <w:pStyle w:val="a3"/>
      </w:pPr>
      <w:r>
        <w:t>•</w:t>
      </w:r>
      <w:r>
        <w:tab/>
      </w:r>
      <w:proofErr w:type="spellStart"/>
      <w:r>
        <w:t>зануление</w:t>
      </w:r>
      <w:proofErr w:type="spellEnd"/>
      <w:r>
        <w:t xml:space="preserve"> всего электрооборудования и стальных защитных труб;</w:t>
      </w:r>
    </w:p>
    <w:p w:rsidR="003F7A8D" w:rsidRDefault="003F7A8D" w:rsidP="003F7A8D">
      <w:pPr>
        <w:pStyle w:val="a3"/>
      </w:pPr>
      <w:r>
        <w:t>•</w:t>
      </w:r>
      <w:r>
        <w:tab/>
        <w:t>сбор утечек и разливов нефти в дренажные емкости при нарушении технологического режима и дождевых сточных вод, которые могут оказаться загрязненными нефтью, в специальные подземные емкости;</w:t>
      </w:r>
    </w:p>
    <w:p w:rsidR="003F7A8D" w:rsidRDefault="003F7A8D" w:rsidP="003F7A8D">
      <w:pPr>
        <w:pStyle w:val="a3"/>
      </w:pPr>
      <w:r>
        <w:t>•</w:t>
      </w:r>
      <w:r>
        <w:tab/>
        <w:t>автоматизация и телемеханизация системы управления технологическими процессами на проектируемых объектах.</w:t>
      </w:r>
    </w:p>
    <w:sectPr w:rsidR="003F7A8D" w:rsidSect="00B30FAC">
      <w:type w:val="continuous"/>
      <w:pgSz w:w="11907" w:h="16839" w:code="9"/>
      <w:pgMar w:top="907" w:right="567" w:bottom="1134" w:left="1418" w:header="567" w:footer="284" w:gutter="0"/>
      <w:pgNumType w:start="1" w:chapStyle="1" w:chapSep="period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DDF" w:rsidRDefault="00742DDF">
      <w:r>
        <w:separator/>
      </w:r>
    </w:p>
  </w:endnote>
  <w:endnote w:type="continuationSeparator" w:id="0">
    <w:p w:rsidR="00742DDF" w:rsidRDefault="00742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89A" w:rsidRPr="00D6245B" w:rsidRDefault="006C489A">
    <w:pPr>
      <w:pStyle w:val="a8"/>
      <w:pBdr>
        <w:top w:val="none" w:sz="0" w:space="0" w:color="auto"/>
      </w:pBdr>
      <w:jc w:val="center"/>
      <w:rPr>
        <w:b/>
        <w:bCs/>
        <w:sz w:val="32"/>
        <w:lang w:val="en-US"/>
      </w:rPr>
    </w:pPr>
    <w:r>
      <w:rPr>
        <w:b/>
        <w:bCs/>
        <w:sz w:val="32"/>
      </w:rPr>
      <w:t>20</w:t>
    </w:r>
    <w:r>
      <w:rPr>
        <w:b/>
        <w:bCs/>
        <w:sz w:val="32"/>
        <w:lang w:val="en-US"/>
      </w:rPr>
      <w:t>20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89A" w:rsidRDefault="006C489A">
    <w:pPr>
      <w:pStyle w:val="a8"/>
      <w:pBdr>
        <w:top w:val="none" w:sz="0" w:space="0" w:color="auto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89A" w:rsidRDefault="006C489A">
    <w:pPr>
      <w:pStyle w:val="a8"/>
      <w:pBdr>
        <w:top w:val="none" w:sz="0" w:space="0" w:color="auto"/>
      </w:pBd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89A" w:rsidRDefault="006C489A">
    <w:pPr>
      <w:pStyle w:val="a8"/>
      <w:pBdr>
        <w:top w:val="none" w:sz="0" w:space="0" w:color="auto"/>
      </w:pBd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89A" w:rsidRDefault="006C489A" w:rsidP="001D1C92">
    <w:pPr>
      <w:pStyle w:val="40"/>
    </w:pPr>
    <w:r>
      <w:rPr>
        <w:sz w:val="20"/>
        <w:lang w:val="ru-RU"/>
      </w:rPr>
      <w:t>СамараНИПИнефть</w:t>
    </w:r>
    <w:r>
      <w:rPr>
        <w:lang w:val="ru-RU"/>
      </w:rPr>
      <w:tab/>
    </w:r>
    <w:r w:rsidRPr="00787BA9">
      <w:rPr>
        <w:lang w:val="ru-RU"/>
      </w:rPr>
      <w:t>2213П-ПП-131.000.000-ПЗУ-01</w:t>
    </w:r>
    <w:r>
      <w:rPr>
        <w:lang w:val="ru-RU"/>
      </w:rPr>
      <w:tab/>
      <w:t>СП.</w:t>
    </w:r>
    <w:r>
      <w:fldChar w:fldCharType="begin"/>
    </w:r>
    <w:r>
      <w:rPr>
        <w:lang w:val="ru-RU"/>
      </w:rPr>
      <w:instrText xml:space="preserve"> </w:instrText>
    </w:r>
    <w:r>
      <w:instrText>PAGE</w:instrText>
    </w:r>
    <w:r>
      <w:rPr>
        <w:lang w:val="ru-RU"/>
      </w:rPr>
      <w:instrText xml:space="preserve">  \* </w:instrText>
    </w:r>
    <w:r>
      <w:instrText>MERGEFORMAT</w:instrText>
    </w:r>
    <w:r>
      <w:rPr>
        <w:lang w:val="ru-RU"/>
      </w:rPr>
      <w:instrText xml:space="preserve"> </w:instrText>
    </w:r>
    <w:r>
      <w:fldChar w:fldCharType="separate"/>
    </w:r>
    <w:r w:rsidR="00154EC2">
      <w:t>1</w:t>
    </w:r>
    <w: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89A" w:rsidRPr="001D7F47" w:rsidRDefault="006C489A">
    <w:pPr>
      <w:pStyle w:val="40"/>
      <w:rPr>
        <w:sz w:val="4"/>
        <w:lang w:val="ru-RU"/>
      </w:rPr>
    </w:pPr>
    <w:r w:rsidRPr="00B62A4A">
      <w:rPr>
        <w:sz w:val="20"/>
        <w:lang w:val="ru-RU"/>
      </w:rPr>
      <w:t>СамараНИПИнефть</w:t>
    </w:r>
    <w:r w:rsidRPr="00B62A4A">
      <w:rPr>
        <w:lang w:val="ru-RU"/>
      </w:rPr>
      <w:tab/>
    </w:r>
    <w:r w:rsidRPr="007B3399">
      <w:rPr>
        <w:lang w:val="ru-RU"/>
      </w:rPr>
      <w:t>2213П-ПП-131.000.000-ПЗУ-01</w:t>
    </w:r>
    <w:r w:rsidRPr="00B62A4A">
      <w:rPr>
        <w:lang w:val="ru-RU"/>
      </w:rPr>
      <w:tab/>
    </w:r>
    <w:r w:rsidRPr="001D1C92">
      <w:fldChar w:fldCharType="begin"/>
    </w:r>
    <w:r w:rsidRPr="001D1C92">
      <w:rPr>
        <w:lang w:val="ru-RU"/>
      </w:rPr>
      <w:instrText xml:space="preserve"> </w:instrText>
    </w:r>
    <w:r w:rsidRPr="001D1C92">
      <w:instrText>PAGE</w:instrText>
    </w:r>
    <w:r w:rsidRPr="001D1C92">
      <w:rPr>
        <w:lang w:val="ru-RU"/>
      </w:rPr>
      <w:instrText xml:space="preserve">  \* </w:instrText>
    </w:r>
    <w:r w:rsidRPr="001D1C92">
      <w:instrText>MERGEFORMAT</w:instrText>
    </w:r>
    <w:r w:rsidRPr="001D1C92">
      <w:rPr>
        <w:lang w:val="ru-RU"/>
      </w:rPr>
      <w:instrText xml:space="preserve"> </w:instrText>
    </w:r>
    <w:r w:rsidRPr="001D1C92">
      <w:fldChar w:fldCharType="separate"/>
    </w:r>
    <w:r w:rsidR="00154EC2" w:rsidRPr="00154EC2">
      <w:rPr>
        <w:lang w:val="ru-RU"/>
      </w:rPr>
      <w:t>1.2</w:t>
    </w:r>
    <w:r w:rsidRPr="001D1C92">
      <w:fldChar w:fldCharType="end"/>
    </w:r>
  </w:p>
  <w:p w:rsidR="006C489A" w:rsidRPr="001D7F47" w:rsidRDefault="006C489A">
    <w:pPr>
      <w:pStyle w:val="40"/>
      <w:rPr>
        <w:lang w:val="ru-RU"/>
      </w:rPr>
    </w:pPr>
    <w:r w:rsidRPr="001D7F47">
      <w:rPr>
        <w:lang w:val="ru-RU"/>
      </w:rPr>
      <w:t>Том_ПП(ППТ_ОЧ).</w:t>
    </w:r>
    <w:r>
      <w:t>dotm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89A" w:rsidRPr="001D7F47" w:rsidRDefault="006C489A">
    <w:pPr>
      <w:pStyle w:val="40"/>
      <w:rPr>
        <w:sz w:val="4"/>
        <w:lang w:val="ru-RU"/>
      </w:rPr>
    </w:pPr>
    <w:r w:rsidRPr="00B62A4A">
      <w:rPr>
        <w:sz w:val="20"/>
        <w:lang w:val="ru-RU"/>
      </w:rPr>
      <w:t>СамараНИПИнефть</w:t>
    </w:r>
    <w:r w:rsidRPr="00B62A4A">
      <w:rPr>
        <w:lang w:val="ru-RU"/>
      </w:rPr>
      <w:tab/>
    </w:r>
    <w:r w:rsidRPr="007B3399">
      <w:rPr>
        <w:lang w:val="ru-RU"/>
      </w:rPr>
      <w:t>2213П-ПП-131.000.000-ПЗУ-01</w:t>
    </w:r>
    <w:r w:rsidRPr="00B62A4A">
      <w:rPr>
        <w:lang w:val="ru-RU"/>
      </w:rPr>
      <w:tab/>
    </w:r>
    <w:r w:rsidRPr="001D1C92">
      <w:fldChar w:fldCharType="begin"/>
    </w:r>
    <w:r w:rsidRPr="001D1C92">
      <w:rPr>
        <w:lang w:val="ru-RU"/>
      </w:rPr>
      <w:instrText xml:space="preserve"> </w:instrText>
    </w:r>
    <w:r w:rsidRPr="001D1C92">
      <w:instrText>PAGE</w:instrText>
    </w:r>
    <w:r w:rsidRPr="001D1C92">
      <w:rPr>
        <w:lang w:val="ru-RU"/>
      </w:rPr>
      <w:instrText xml:space="preserve">  \* </w:instrText>
    </w:r>
    <w:r w:rsidRPr="001D1C92">
      <w:instrText>MERGEFORMAT</w:instrText>
    </w:r>
    <w:r w:rsidRPr="001D1C92">
      <w:rPr>
        <w:lang w:val="ru-RU"/>
      </w:rPr>
      <w:instrText xml:space="preserve"> </w:instrText>
    </w:r>
    <w:r w:rsidRPr="001D1C92">
      <w:fldChar w:fldCharType="separate"/>
    </w:r>
    <w:r w:rsidR="00154EC2" w:rsidRPr="00154EC2">
      <w:rPr>
        <w:lang w:val="ru-RU"/>
      </w:rPr>
      <w:t>1.1</w:t>
    </w:r>
    <w:r w:rsidRPr="001D1C92">
      <w:fldChar w:fldCharType="end"/>
    </w:r>
  </w:p>
  <w:p w:rsidR="006C489A" w:rsidRPr="001D7F47" w:rsidRDefault="006C489A">
    <w:pPr>
      <w:pStyle w:val="40"/>
      <w:rPr>
        <w:lang w:val="ru-RU"/>
      </w:rPr>
    </w:pPr>
    <w:r w:rsidRPr="001D7F47">
      <w:rPr>
        <w:lang w:val="ru-RU"/>
      </w:rPr>
      <w:t>Том_ПП(ППТ_ОЧ).</w:t>
    </w:r>
    <w:r>
      <w:t>dotm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89A" w:rsidRPr="001D7F47" w:rsidRDefault="006C489A">
    <w:pPr>
      <w:pStyle w:val="40"/>
      <w:rPr>
        <w:sz w:val="4"/>
        <w:lang w:val="ru-RU"/>
      </w:rPr>
    </w:pPr>
    <w:r w:rsidRPr="00B62A4A">
      <w:rPr>
        <w:sz w:val="20"/>
        <w:lang w:val="ru-RU"/>
      </w:rPr>
      <w:t>СамараНИПИнефть</w:t>
    </w:r>
    <w:r w:rsidRPr="00B62A4A">
      <w:rPr>
        <w:lang w:val="ru-RU"/>
      </w:rPr>
      <w:tab/>
    </w:r>
    <w:r w:rsidRPr="007B3399">
      <w:rPr>
        <w:lang w:val="ru-RU"/>
      </w:rPr>
      <w:t>2213П-ПП-131.000.000-ПЗУ-01</w:t>
    </w:r>
    <w:r w:rsidRPr="00B62A4A">
      <w:rPr>
        <w:lang w:val="ru-RU"/>
      </w:rPr>
      <w:tab/>
    </w:r>
    <w:r w:rsidRPr="001D1C92">
      <w:fldChar w:fldCharType="begin"/>
    </w:r>
    <w:r w:rsidRPr="001D1C92">
      <w:rPr>
        <w:lang w:val="ru-RU"/>
      </w:rPr>
      <w:instrText xml:space="preserve"> </w:instrText>
    </w:r>
    <w:r w:rsidRPr="001D1C92">
      <w:instrText>PAGE</w:instrText>
    </w:r>
    <w:r w:rsidRPr="001D1C92">
      <w:rPr>
        <w:lang w:val="ru-RU"/>
      </w:rPr>
      <w:instrText xml:space="preserve">  \* </w:instrText>
    </w:r>
    <w:r w:rsidRPr="001D1C92">
      <w:instrText>MERGEFORMAT</w:instrText>
    </w:r>
    <w:r w:rsidRPr="001D1C92">
      <w:rPr>
        <w:lang w:val="ru-RU"/>
      </w:rPr>
      <w:instrText xml:space="preserve"> </w:instrText>
    </w:r>
    <w:r w:rsidRPr="001D1C92">
      <w:fldChar w:fldCharType="separate"/>
    </w:r>
    <w:r w:rsidR="00154EC2" w:rsidRPr="00154EC2">
      <w:rPr>
        <w:lang w:val="ru-RU"/>
      </w:rPr>
      <w:t>2.1</w:t>
    </w:r>
    <w:r w:rsidRPr="001D1C92">
      <w:fldChar w:fldCharType="end"/>
    </w:r>
  </w:p>
  <w:p w:rsidR="006C489A" w:rsidRPr="001D7F47" w:rsidRDefault="006C489A">
    <w:pPr>
      <w:pStyle w:val="40"/>
      <w:rPr>
        <w:lang w:val="ru-RU"/>
      </w:rPr>
    </w:pPr>
    <w:r w:rsidRPr="001D7F47">
      <w:rPr>
        <w:lang w:val="ru-RU"/>
      </w:rPr>
      <w:t>Том_ПП(ППТ_ОЧ).</w:t>
    </w:r>
    <w:r>
      <w:t>dotm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DDF" w:rsidRDefault="00742DDF">
      <w:r>
        <w:separator/>
      </w:r>
    </w:p>
  </w:footnote>
  <w:footnote w:type="continuationSeparator" w:id="0">
    <w:p w:rsidR="00742DDF" w:rsidRDefault="00742D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89A" w:rsidRDefault="006C489A">
    <w:pPr>
      <w:pStyle w:val="a7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89A" w:rsidRDefault="006C489A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D99CBC0" wp14:editId="202A6BEE">
              <wp:simplePos x="0" y="0"/>
              <wp:positionH relativeFrom="page">
                <wp:posOffset>0</wp:posOffset>
              </wp:positionH>
              <wp:positionV relativeFrom="page">
                <wp:posOffset>91440</wp:posOffset>
              </wp:positionV>
              <wp:extent cx="7406640" cy="10515600"/>
              <wp:effectExtent l="0" t="0" r="3810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06640" cy="10515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489A" w:rsidRDefault="006C489A">
                          <w:pPr>
                            <w:rPr>
                              <w:sz w:val="16"/>
                            </w:rPr>
                          </w:pPr>
                        </w:p>
                        <w:tbl>
                          <w:tblPr>
                            <w:tblW w:w="0" w:type="auto"/>
                            <w:jc w:val="right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454"/>
                            <w:gridCol w:w="284"/>
                            <w:gridCol w:w="397"/>
                            <w:gridCol w:w="570"/>
                            <w:gridCol w:w="564"/>
                            <w:gridCol w:w="570"/>
                            <w:gridCol w:w="564"/>
                            <w:gridCol w:w="851"/>
                            <w:gridCol w:w="567"/>
                            <w:gridCol w:w="6237"/>
                            <w:gridCol w:w="568"/>
                          </w:tblGrid>
                          <w:tr w:rsidR="006C489A">
                            <w:trPr>
                              <w:cantSplit/>
                              <w:trHeight w:val="11450"/>
                              <w:jc w:val="right"/>
                            </w:trPr>
                            <w:tc>
                              <w:tcPr>
                                <w:tcW w:w="1135" w:type="dxa"/>
                                <w:gridSpan w:val="3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91" w:type="dxa"/>
                                <w:gridSpan w:val="8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6C489A">
                            <w:trPr>
                              <w:cantSplit/>
                              <w:trHeight w:hRule="exact" w:val="1418"/>
                              <w:jc w:val="right"/>
                            </w:trPr>
                            <w:tc>
                              <w:tcPr>
                                <w:tcW w:w="454" w:type="dxa"/>
                                <w:vMerge w:val="restart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6C489A" w:rsidRDefault="006C489A">
                                <w:pPr>
                                  <w:ind w:left="113" w:right="113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Взам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 инв. №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91" w:type="dxa"/>
                                <w:gridSpan w:val="8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6C489A">
                            <w:trPr>
                              <w:cantSplit/>
                              <w:trHeight w:hRule="exact" w:val="284"/>
                              <w:jc w:val="right"/>
                            </w:trPr>
                            <w:tc>
                              <w:tcPr>
                                <w:tcW w:w="454" w:type="dxa"/>
                                <w:vMerge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6C489A" w:rsidRDefault="006C489A">
                                <w:pPr>
                                  <w:ind w:left="113" w:right="113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vMerge w:val="restart"/>
                                <w:tcBorders>
                                  <w:top w:val="nil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  <w:vMerge w:val="restart"/>
                                <w:tcBorders>
                                  <w:top w:val="nil"/>
                                  <w:left w:val="single" w:sz="12" w:space="0" w:color="auto"/>
                                  <w:bottom w:val="single" w:sz="12" w:space="0" w:color="auto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91" w:type="dxa"/>
                                <w:gridSpan w:val="8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6C489A">
                            <w:trPr>
                              <w:cantSplit/>
                              <w:trHeight w:val="207"/>
                              <w:jc w:val="right"/>
                            </w:trPr>
                            <w:tc>
                              <w:tcPr>
                                <w:tcW w:w="454" w:type="dxa"/>
                                <w:vMerge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6C489A" w:rsidRDefault="006C489A">
                                <w:pPr>
                                  <w:ind w:left="113" w:right="113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7" w:type="dxa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91" w:type="dxa"/>
                                <w:gridSpan w:val="8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6C489A">
                            <w:trPr>
                              <w:cantSplit/>
                              <w:trHeight w:hRule="exact" w:val="284"/>
                              <w:jc w:val="right"/>
                            </w:trPr>
                            <w:tc>
                              <w:tcPr>
                                <w:tcW w:w="454" w:type="dxa"/>
                                <w:vMerge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6C489A" w:rsidRDefault="006C489A">
                                <w:pPr>
                                  <w:ind w:left="113" w:right="113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7" w:type="dxa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91" w:type="dxa"/>
                                <w:gridSpan w:val="8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6C489A">
                            <w:trPr>
                              <w:cantSplit/>
                              <w:trHeight w:val="207"/>
                              <w:jc w:val="right"/>
                            </w:trPr>
                            <w:tc>
                              <w:tcPr>
                                <w:tcW w:w="454" w:type="dxa"/>
                                <w:vMerge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6C489A" w:rsidRDefault="006C489A">
                                <w:pPr>
                                  <w:ind w:left="113" w:right="113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7" w:type="dxa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91" w:type="dxa"/>
                                <w:gridSpan w:val="8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6C489A">
                            <w:trPr>
                              <w:cantSplit/>
                              <w:trHeight w:val="207"/>
                              <w:jc w:val="right"/>
                            </w:trPr>
                            <w:tc>
                              <w:tcPr>
                                <w:tcW w:w="454" w:type="dxa"/>
                                <w:vMerge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6C489A" w:rsidRDefault="006C489A">
                                <w:pPr>
                                  <w:ind w:left="113" w:right="113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7" w:type="dxa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91" w:type="dxa"/>
                                <w:gridSpan w:val="8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6C489A">
                            <w:trPr>
                              <w:cantSplit/>
                              <w:trHeight w:val="207"/>
                              <w:jc w:val="right"/>
                            </w:trPr>
                            <w:tc>
                              <w:tcPr>
                                <w:tcW w:w="454" w:type="dxa"/>
                                <w:vMerge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6C489A" w:rsidRDefault="006C489A">
                                <w:pPr>
                                  <w:ind w:left="113" w:right="113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7" w:type="dxa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91" w:type="dxa"/>
                                <w:gridSpan w:val="8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6C489A">
                            <w:trPr>
                              <w:cantSplit/>
                              <w:trHeight w:hRule="exact" w:val="284"/>
                              <w:jc w:val="right"/>
                            </w:trPr>
                            <w:tc>
                              <w:tcPr>
                                <w:tcW w:w="454" w:type="dxa"/>
                                <w:vMerge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6C489A" w:rsidRDefault="006C489A">
                                <w:pPr>
                                  <w:ind w:left="113" w:right="113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91" w:type="dxa"/>
                                <w:gridSpan w:val="8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6C489A">
                            <w:trPr>
                              <w:cantSplit/>
                              <w:trHeight w:val="230"/>
                              <w:jc w:val="right"/>
                            </w:trPr>
                            <w:tc>
                              <w:tcPr>
                                <w:tcW w:w="454" w:type="dxa"/>
                                <w:vMerge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6C489A" w:rsidRDefault="006C489A"/>
                            </w:tc>
                            <w:tc>
                              <w:tcPr>
                                <w:tcW w:w="284" w:type="dxa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C489A" w:rsidRDefault="006C489A"/>
                            </w:tc>
                            <w:tc>
                              <w:tcPr>
                                <w:tcW w:w="397" w:type="dxa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nil"/>
                                </w:tcBorders>
                              </w:tcPr>
                              <w:p w:rsidR="006C489A" w:rsidRDefault="006C489A"/>
                            </w:tc>
                            <w:tc>
                              <w:tcPr>
                                <w:tcW w:w="10491" w:type="dxa"/>
                                <w:gridSpan w:val="8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/>
                            </w:tc>
                          </w:tr>
                          <w:tr w:rsidR="006C489A">
                            <w:trPr>
                              <w:cantSplit/>
                              <w:trHeight w:hRule="exact" w:val="284"/>
                              <w:jc w:val="right"/>
                            </w:trPr>
                            <w:tc>
                              <w:tcPr>
                                <w:tcW w:w="454" w:type="dxa"/>
                                <w:vMerge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6C489A" w:rsidRDefault="006C489A"/>
                            </w:tc>
                            <w:tc>
                              <w:tcPr>
                                <w:tcW w:w="284" w:type="dxa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C489A" w:rsidRDefault="006C489A"/>
                            </w:tc>
                            <w:tc>
                              <w:tcPr>
                                <w:tcW w:w="397" w:type="dxa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C489A" w:rsidRDefault="006C489A"/>
                            </w:tc>
                            <w:tc>
                              <w:tcPr>
                                <w:tcW w:w="570" w:type="dxa"/>
                                <w:tcBorders>
                                  <w:top w:val="nil"/>
                                  <w:left w:val="nil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4" w:type="dxa"/>
                                <w:tcBorders>
                                  <w:top w:val="nil"/>
                                  <w:left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70" w:type="dxa"/>
                                <w:tcBorders>
                                  <w:top w:val="nil"/>
                                  <w:left w:val="nil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4" w:type="dxa"/>
                                <w:tcBorders>
                                  <w:top w:val="nil"/>
                                  <w:left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nil"/>
                                  <w:left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37" w:type="dxa"/>
                                <w:vMerge w:val="restart"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e"/>
                                  <w:rPr>
                                    <w:b w:val="0"/>
                                    <w:bCs w:val="0"/>
                                    <w:sz w:val="28"/>
                                  </w:rPr>
                                </w:pPr>
                                <w:r>
                                  <w:rPr>
                                    <w:b w:val="0"/>
                                    <w:bCs w:val="0"/>
                                    <w:sz w:val="28"/>
                                  </w:rPr>
                                  <w:fldChar w:fldCharType="begin"/>
                                </w:r>
                                <w:r>
                                  <w:rPr>
                                    <w:b w:val="0"/>
                                    <w:bCs w:val="0"/>
                                    <w:sz w:val="28"/>
                                  </w:rPr>
                                  <w:instrText xml:space="preserve"> DOCPROPERTY "Шифр тома" </w:instrText>
                                </w:r>
                                <w:r w:rsidRPr="00C62009">
                                  <w:rPr>
                                    <w:b w:val="0"/>
                                    <w:bCs w:val="0"/>
                                    <w:sz w:val="28"/>
                                  </w:rPr>
                                  <w:instrText>\* MERGEFORMAT</w:instrText>
                                </w:r>
                                <w:r>
                                  <w:rPr>
                                    <w:b w:val="0"/>
                                    <w:bCs w:val="0"/>
                                    <w:sz w:val="28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b w:val="0"/>
                                    <w:bCs w:val="0"/>
                                    <w:sz w:val="28"/>
                                  </w:rPr>
                                  <w:fldChar w:fldCharType="separate"/>
                                </w:r>
                                <w:r>
                                  <w:rPr>
                                    <w:b w:val="0"/>
                                    <w:bCs w:val="0"/>
                                    <w:sz w:val="28"/>
                                  </w:rPr>
                                  <w:t>6535П-ПП-202.000.000-ПЗУ-01</w:t>
                                </w:r>
                                <w:r>
                                  <w:rPr>
                                    <w:b w:val="0"/>
                                    <w:bCs w:val="0"/>
                                    <w:sz w:val="28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6C489A">
                            <w:trPr>
                              <w:cantSplit/>
                              <w:trHeight w:hRule="exact" w:val="284"/>
                              <w:jc w:val="right"/>
                            </w:trPr>
                            <w:tc>
                              <w:tcPr>
                                <w:tcW w:w="454" w:type="dxa"/>
                                <w:vMerge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6C489A" w:rsidRDefault="006C489A"/>
                            </w:tc>
                            <w:tc>
                              <w:tcPr>
                                <w:tcW w:w="284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C489A" w:rsidRDefault="006C489A"/>
                            </w:tc>
                            <w:tc>
                              <w:tcPr>
                                <w:tcW w:w="397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C489A" w:rsidRDefault="006C489A"/>
                            </w:tc>
                            <w:tc>
                              <w:tcPr>
                                <w:tcW w:w="570" w:type="dxa"/>
                                <w:tcBorders>
                                  <w:top w:val="nil"/>
                                  <w:left w:val="nil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4" w:type="dxa"/>
                                <w:tcBorders>
                                  <w:top w:val="nil"/>
                                  <w:left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70" w:type="dxa"/>
                                <w:tcBorders>
                                  <w:top w:val="nil"/>
                                  <w:left w:val="nil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4" w:type="dxa"/>
                                <w:tcBorders>
                                  <w:top w:val="nil"/>
                                  <w:left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nil"/>
                                  <w:left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37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/>
                            </w:tc>
                            <w:tc>
                              <w:tcPr>
                                <w:tcW w:w="567" w:type="dxa"/>
                                <w:vMerge w:val="restart"/>
                                <w:tcBorders>
                                  <w:top w:val="nil"/>
                                  <w:left w:val="nil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СС.</w:t>
                                </w:r>
                                <w:r>
                                  <w:rPr>
                                    <w:sz w:val="18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18"/>
                                  </w:rPr>
                                  <w:instrText xml:space="preserve"> PAGE  \* MERGEFORMAT </w:instrText>
                                </w:r>
                                <w:r>
                                  <w:rPr>
                                    <w:sz w:val="18"/>
                                  </w:rPr>
                                  <w:fldChar w:fldCharType="separate"/>
                                </w:r>
                                <w:r w:rsidR="00E67213">
                                  <w:rPr>
                                    <w:noProof/>
                                    <w:sz w:val="18"/>
                                  </w:rPr>
                                  <w:t>4</w:t>
                                </w:r>
                                <w:r>
                                  <w:rPr>
                                    <w:sz w:val="18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6C489A">
                            <w:trPr>
                              <w:cantSplit/>
                              <w:trHeight w:hRule="exact" w:val="284"/>
                              <w:jc w:val="right"/>
                            </w:trPr>
                            <w:tc>
                              <w:tcPr>
                                <w:tcW w:w="454" w:type="dxa"/>
                                <w:vMerge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6C489A" w:rsidRDefault="006C489A"/>
                            </w:tc>
                            <w:tc>
                              <w:tcPr>
                                <w:tcW w:w="284" w:type="dxa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C489A" w:rsidRDefault="006C489A"/>
                            </w:tc>
                            <w:tc>
                              <w:tcPr>
                                <w:tcW w:w="397" w:type="dxa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C489A" w:rsidRDefault="006C489A"/>
                            </w:tc>
                            <w:tc>
                              <w:tcPr>
                                <w:tcW w:w="570" w:type="dxa"/>
                                <w:tcBorders>
                                  <w:left w:val="nil"/>
                                  <w:bottom w:val="single" w:sz="12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4" w:type="dxa"/>
                                <w:tcBorders>
                                  <w:left w:val="single" w:sz="4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Кол</w:t>
                                </w:r>
                                <w:proofErr w:type="gramStart"/>
                                <w:r>
                                  <w:rPr>
                                    <w:sz w:val="18"/>
                                  </w:rPr>
                                  <w:t>.у</w:t>
                                </w:r>
                                <w:proofErr w:type="gramEnd"/>
                                <w:r>
                                  <w:rPr>
                                    <w:sz w:val="18"/>
                                  </w:rPr>
                                  <w:t>ч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570" w:type="dxa"/>
                                <w:tcBorders>
                                  <w:left w:val="nil"/>
                                  <w:bottom w:val="single" w:sz="12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64" w:type="dxa"/>
                                <w:tcBorders>
                                  <w:left w:val="single" w:sz="4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№док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left w:val="nil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Подп.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left w:val="nil"/>
                                  <w:bottom w:val="single" w:sz="12" w:space="0" w:color="auto"/>
                                  <w:right w:val="nil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237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568" w:type="dxa"/>
                                <w:vMerge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C489A" w:rsidRDefault="006C489A">
                                <w:pPr>
                                  <w:pStyle w:val="aa"/>
                                  <w:jc w:val="center"/>
                                </w:pPr>
                              </w:p>
                            </w:tc>
                          </w:tr>
                        </w:tbl>
                        <w:p w:rsidR="006C489A" w:rsidRDefault="006C489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7.2pt;width:583.2pt;height:82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j6lgwIAABE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" o:allowincell="f" stroked="f">
              <v:textbox>
                <w:txbxContent>
                  <w:p w:rsidR="006C489A" w:rsidRDefault="006C489A">
                    <w:pPr>
                      <w:rPr>
                        <w:sz w:val="16"/>
                      </w:rPr>
                    </w:pPr>
                  </w:p>
                  <w:tbl>
                    <w:tblPr>
                      <w:tblW w:w="0" w:type="auto"/>
                      <w:jc w:val="right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454"/>
                      <w:gridCol w:w="284"/>
                      <w:gridCol w:w="397"/>
                      <w:gridCol w:w="570"/>
                      <w:gridCol w:w="564"/>
                      <w:gridCol w:w="570"/>
                      <w:gridCol w:w="564"/>
                      <w:gridCol w:w="851"/>
                      <w:gridCol w:w="567"/>
                      <w:gridCol w:w="6237"/>
                      <w:gridCol w:w="568"/>
                    </w:tblGrid>
                    <w:tr w:rsidR="006C489A">
                      <w:trPr>
                        <w:cantSplit/>
                        <w:trHeight w:val="11450"/>
                        <w:jc w:val="right"/>
                      </w:trPr>
                      <w:tc>
                        <w:tcPr>
                          <w:tcW w:w="1135" w:type="dxa"/>
                          <w:gridSpan w:val="3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10491" w:type="dxa"/>
                          <w:gridSpan w:val="8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</w:tr>
                    <w:tr w:rsidR="006C489A">
                      <w:trPr>
                        <w:cantSplit/>
                        <w:trHeight w:hRule="exact" w:val="1418"/>
                        <w:jc w:val="right"/>
                      </w:trPr>
                      <w:tc>
                        <w:tcPr>
                          <w:tcW w:w="454" w:type="dxa"/>
                          <w:vMerge w:val="restart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6C489A" w:rsidRDefault="006C489A">
                          <w:pPr>
                            <w:ind w:left="113" w:right="113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nil"/>
                          </w:tcBorders>
                          <w:textDirection w:val="btLr"/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10491" w:type="dxa"/>
                          <w:gridSpan w:val="8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</w:tr>
                    <w:tr w:rsidR="006C489A">
                      <w:trPr>
                        <w:cantSplit/>
                        <w:trHeight w:hRule="exact" w:val="284"/>
                        <w:jc w:val="right"/>
                      </w:trPr>
                      <w:tc>
                        <w:tcPr>
                          <w:tcW w:w="454" w:type="dxa"/>
                          <w:vMerge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6C489A" w:rsidRDefault="006C489A">
                          <w:pPr>
                            <w:ind w:left="113" w:right="113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vMerge w:val="restart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397" w:type="dxa"/>
                          <w:vMerge w:val="restart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nil"/>
                          </w:tcBorders>
                          <w:textDirection w:val="btLr"/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10491" w:type="dxa"/>
                          <w:gridSpan w:val="8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</w:tr>
                    <w:tr w:rsidR="006C489A">
                      <w:trPr>
                        <w:cantSplit/>
                        <w:trHeight w:val="207"/>
                        <w:jc w:val="right"/>
                      </w:trPr>
                      <w:tc>
                        <w:tcPr>
                          <w:tcW w:w="454" w:type="dxa"/>
                          <w:vMerge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6C489A" w:rsidRDefault="006C489A">
                          <w:pPr>
                            <w:ind w:left="113" w:right="113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nil"/>
                          </w:tcBorders>
                          <w:textDirection w:val="btLr"/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10491" w:type="dxa"/>
                          <w:gridSpan w:val="8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</w:tr>
                    <w:tr w:rsidR="006C489A">
                      <w:trPr>
                        <w:cantSplit/>
                        <w:trHeight w:hRule="exact" w:val="284"/>
                        <w:jc w:val="right"/>
                      </w:trPr>
                      <w:tc>
                        <w:tcPr>
                          <w:tcW w:w="454" w:type="dxa"/>
                          <w:vMerge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6C489A" w:rsidRDefault="006C489A">
                          <w:pPr>
                            <w:ind w:left="113" w:right="113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nil"/>
                          </w:tcBorders>
                          <w:textDirection w:val="btLr"/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10491" w:type="dxa"/>
                          <w:gridSpan w:val="8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</w:tr>
                    <w:tr w:rsidR="006C489A">
                      <w:trPr>
                        <w:cantSplit/>
                        <w:trHeight w:val="207"/>
                        <w:jc w:val="right"/>
                      </w:trPr>
                      <w:tc>
                        <w:tcPr>
                          <w:tcW w:w="454" w:type="dxa"/>
                          <w:vMerge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6C489A" w:rsidRDefault="006C489A">
                          <w:pPr>
                            <w:ind w:left="113" w:right="113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nil"/>
                          </w:tcBorders>
                          <w:textDirection w:val="btLr"/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10491" w:type="dxa"/>
                          <w:gridSpan w:val="8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</w:tr>
                    <w:tr w:rsidR="006C489A">
                      <w:trPr>
                        <w:cantSplit/>
                        <w:trHeight w:val="207"/>
                        <w:jc w:val="right"/>
                      </w:trPr>
                      <w:tc>
                        <w:tcPr>
                          <w:tcW w:w="454" w:type="dxa"/>
                          <w:vMerge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6C489A" w:rsidRDefault="006C489A">
                          <w:pPr>
                            <w:ind w:left="113" w:right="113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nil"/>
                          </w:tcBorders>
                          <w:textDirection w:val="btLr"/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10491" w:type="dxa"/>
                          <w:gridSpan w:val="8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</w:tr>
                    <w:tr w:rsidR="006C489A">
                      <w:trPr>
                        <w:cantSplit/>
                        <w:trHeight w:val="207"/>
                        <w:jc w:val="right"/>
                      </w:trPr>
                      <w:tc>
                        <w:tcPr>
                          <w:tcW w:w="454" w:type="dxa"/>
                          <w:vMerge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6C489A" w:rsidRDefault="006C489A">
                          <w:pPr>
                            <w:ind w:left="113" w:right="113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10491" w:type="dxa"/>
                          <w:gridSpan w:val="8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</w:tr>
                    <w:tr w:rsidR="006C489A">
                      <w:trPr>
                        <w:cantSplit/>
                        <w:trHeight w:hRule="exact" w:val="284"/>
                        <w:jc w:val="right"/>
                      </w:trPr>
                      <w:tc>
                        <w:tcPr>
                          <w:tcW w:w="454" w:type="dxa"/>
                          <w:vMerge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6C489A" w:rsidRDefault="006C489A">
                          <w:pPr>
                            <w:ind w:left="113" w:right="113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397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nil"/>
                          </w:tcBorders>
                          <w:textDirection w:val="btLr"/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10491" w:type="dxa"/>
                          <w:gridSpan w:val="8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</w:tr>
                    <w:tr w:rsidR="006C489A">
                      <w:trPr>
                        <w:cantSplit/>
                        <w:trHeight w:val="230"/>
                        <w:jc w:val="right"/>
                      </w:trPr>
                      <w:tc>
                        <w:tcPr>
                          <w:tcW w:w="454" w:type="dxa"/>
                          <w:vMerge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6C489A" w:rsidRDefault="006C489A"/>
                      </w:tc>
                      <w:tc>
                        <w:tcPr>
                          <w:tcW w:w="284" w:type="dxa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C489A" w:rsidRDefault="006C489A"/>
                      </w:tc>
                      <w:tc>
                        <w:tcPr>
                          <w:tcW w:w="397" w:type="dxa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nil"/>
                          </w:tcBorders>
                        </w:tcPr>
                        <w:p w:rsidR="006C489A" w:rsidRDefault="006C489A"/>
                      </w:tc>
                      <w:tc>
                        <w:tcPr>
                          <w:tcW w:w="10491" w:type="dxa"/>
                          <w:gridSpan w:val="8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/>
                      </w:tc>
                    </w:tr>
                    <w:tr w:rsidR="006C489A">
                      <w:trPr>
                        <w:cantSplit/>
                        <w:trHeight w:hRule="exact" w:val="284"/>
                        <w:jc w:val="right"/>
                      </w:trPr>
                      <w:tc>
                        <w:tcPr>
                          <w:tcW w:w="454" w:type="dxa"/>
                          <w:vMerge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6C489A" w:rsidRDefault="006C489A"/>
                      </w:tc>
                      <w:tc>
                        <w:tcPr>
                          <w:tcW w:w="284" w:type="dxa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C489A" w:rsidRDefault="006C489A"/>
                      </w:tc>
                      <w:tc>
                        <w:tcPr>
                          <w:tcW w:w="397" w:type="dxa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C489A" w:rsidRDefault="006C489A"/>
                      </w:tc>
                      <w:tc>
                        <w:tcPr>
                          <w:tcW w:w="570" w:type="dxa"/>
                          <w:tcBorders>
                            <w:top w:val="nil"/>
                            <w:left w:val="nil"/>
                            <w:right w:val="single" w:sz="4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564" w:type="dxa"/>
                          <w:tcBorders>
                            <w:top w:val="nil"/>
                            <w:left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570" w:type="dxa"/>
                          <w:tcBorders>
                            <w:top w:val="nil"/>
                            <w:left w:val="nil"/>
                            <w:right w:val="single" w:sz="4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564" w:type="dxa"/>
                          <w:tcBorders>
                            <w:top w:val="nil"/>
                            <w:left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nil"/>
                            <w:left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nil"/>
                            <w:left w:val="nil"/>
                            <w:right w:val="nil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6237" w:type="dxa"/>
                          <w:vMerge w:val="restart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e"/>
                            <w:rPr>
                              <w:b w:val="0"/>
                              <w:bCs w:val="0"/>
                              <w:sz w:val="28"/>
                            </w:rPr>
                          </w:pPr>
                          <w:r>
                            <w:rPr>
                              <w:b w:val="0"/>
                              <w:bCs w:val="0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b w:val="0"/>
                              <w:bCs w:val="0"/>
                              <w:sz w:val="28"/>
                            </w:rPr>
                            <w:instrText xml:space="preserve"> DOCPROPERTY "Шифр тома" </w:instrText>
                          </w:r>
                          <w:r w:rsidRPr="00C62009">
                            <w:rPr>
                              <w:b w:val="0"/>
                              <w:bCs w:val="0"/>
                              <w:sz w:val="28"/>
                            </w:rPr>
                            <w:instrText>\* MERGEFORMAT</w:instrText>
                          </w:r>
                          <w:r>
                            <w:rPr>
                              <w:b w:val="0"/>
                              <w:bCs w:val="0"/>
                              <w:sz w:val="28"/>
                            </w:rPr>
                            <w:instrText xml:space="preserve"> </w:instrText>
                          </w:r>
                          <w:r>
                            <w:rPr>
                              <w:b w:val="0"/>
                              <w:bCs w:val="0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b w:val="0"/>
                              <w:bCs w:val="0"/>
                              <w:sz w:val="28"/>
                            </w:rPr>
                            <w:t>6535П-ПП-202.000.000-ПЗУ-01</w:t>
                          </w:r>
                          <w:r>
                            <w:rPr>
                              <w:b w:val="0"/>
                              <w:bCs w:val="0"/>
                              <w:sz w:val="28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c>
                    </w:tr>
                    <w:tr w:rsidR="006C489A">
                      <w:trPr>
                        <w:cantSplit/>
                        <w:trHeight w:hRule="exact" w:val="284"/>
                        <w:jc w:val="right"/>
                      </w:trPr>
                      <w:tc>
                        <w:tcPr>
                          <w:tcW w:w="454" w:type="dxa"/>
                          <w:vMerge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6C489A" w:rsidRDefault="006C489A"/>
                      </w:tc>
                      <w:tc>
                        <w:tcPr>
                          <w:tcW w:w="284" w:type="dxa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C489A" w:rsidRDefault="006C489A"/>
                      </w:tc>
                      <w:tc>
                        <w:tcPr>
                          <w:tcW w:w="397" w:type="dxa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C489A" w:rsidRDefault="006C489A"/>
                      </w:tc>
                      <w:tc>
                        <w:tcPr>
                          <w:tcW w:w="570" w:type="dxa"/>
                          <w:tcBorders>
                            <w:top w:val="nil"/>
                            <w:left w:val="nil"/>
                            <w:right w:val="single" w:sz="4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564" w:type="dxa"/>
                          <w:tcBorders>
                            <w:top w:val="nil"/>
                            <w:left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570" w:type="dxa"/>
                          <w:tcBorders>
                            <w:top w:val="nil"/>
                            <w:left w:val="nil"/>
                            <w:right w:val="single" w:sz="4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564" w:type="dxa"/>
                          <w:tcBorders>
                            <w:top w:val="nil"/>
                            <w:left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nil"/>
                            <w:left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nil"/>
                            <w:left w:val="nil"/>
                            <w:right w:val="nil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6237" w:type="dxa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/>
                      </w:tc>
                      <w:tc>
                        <w:tcPr>
                          <w:tcW w:w="567" w:type="dxa"/>
                          <w:vMerge w:val="restart"/>
                          <w:tcBorders>
                            <w:top w:val="nil"/>
                            <w:left w:val="nil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СС.</w:t>
                          </w: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 w:rsidR="00E67213">
                            <w:rPr>
                              <w:noProof/>
                              <w:sz w:val="18"/>
                            </w:rPr>
                            <w:t>4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c>
                    </w:tr>
                    <w:tr w:rsidR="006C489A">
                      <w:trPr>
                        <w:cantSplit/>
                        <w:trHeight w:hRule="exact" w:val="284"/>
                        <w:jc w:val="right"/>
                      </w:trPr>
                      <w:tc>
                        <w:tcPr>
                          <w:tcW w:w="454" w:type="dxa"/>
                          <w:vMerge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6C489A" w:rsidRDefault="006C489A"/>
                      </w:tc>
                      <w:tc>
                        <w:tcPr>
                          <w:tcW w:w="284" w:type="dxa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C489A" w:rsidRDefault="006C489A"/>
                      </w:tc>
                      <w:tc>
                        <w:tcPr>
                          <w:tcW w:w="397" w:type="dxa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C489A" w:rsidRDefault="006C489A"/>
                      </w:tc>
                      <w:tc>
                        <w:tcPr>
                          <w:tcW w:w="570" w:type="dxa"/>
                          <w:tcBorders>
                            <w:left w:val="nil"/>
                            <w:bottom w:val="single" w:sz="12" w:space="0" w:color="auto"/>
                            <w:right w:val="single" w:sz="4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64" w:type="dxa"/>
                          <w:tcBorders>
                            <w:left w:val="single" w:sz="4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Кол</w:t>
                          </w:r>
                          <w:proofErr w:type="gramStart"/>
                          <w:r>
                            <w:rPr>
                              <w:sz w:val="18"/>
                            </w:rPr>
                            <w:t>.у</w:t>
                          </w:r>
                          <w:proofErr w:type="gramEnd"/>
                          <w:r>
                            <w:rPr>
                              <w:sz w:val="18"/>
                            </w:rPr>
                            <w:t>ч</w:t>
                          </w:r>
                          <w:proofErr w:type="spellEnd"/>
                        </w:p>
                      </w:tc>
                      <w:tc>
                        <w:tcPr>
                          <w:tcW w:w="570" w:type="dxa"/>
                          <w:tcBorders>
                            <w:left w:val="nil"/>
                            <w:bottom w:val="single" w:sz="12" w:space="0" w:color="auto"/>
                            <w:right w:val="single" w:sz="4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64" w:type="dxa"/>
                          <w:tcBorders>
                            <w:left w:val="single" w:sz="4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№док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Подп.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left w:val="nil"/>
                            <w:bottom w:val="single" w:sz="12" w:space="0" w:color="auto"/>
                            <w:right w:val="nil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237" w:type="dxa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568" w:type="dxa"/>
                          <w:vMerge/>
                          <w:tcBorders>
                            <w:top w:val="nil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C489A" w:rsidRDefault="006C489A">
                          <w:pPr>
                            <w:pStyle w:val="aa"/>
                            <w:jc w:val="center"/>
                          </w:pPr>
                        </w:p>
                      </w:tc>
                    </w:tr>
                  </w:tbl>
                  <w:p w:rsidR="006C489A" w:rsidRDefault="006C489A"/>
                </w:txbxContent>
              </v:textbox>
              <w10:wrap anchorx="page" anchory="page"/>
            </v:shape>
          </w:pict>
        </mc:Fallback>
      </mc:AlternateContent>
    </w:r>
  </w:p>
  <w:p w:rsidR="006C489A" w:rsidRDefault="006C489A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89A" w:rsidRDefault="006C489A">
    <w:pPr>
      <w:pStyle w:val="a7"/>
      <w:pBdr>
        <w:bottom w:val="none" w:sz="0" w:space="0" w:color="auto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1" layoutInCell="0" allowOverlap="1" wp14:anchorId="167B4183" wp14:editId="118CECF9">
              <wp:simplePos x="0" y="0"/>
              <wp:positionH relativeFrom="page">
                <wp:posOffset>107950</wp:posOffset>
              </wp:positionH>
              <wp:positionV relativeFrom="page">
                <wp:posOffset>180340</wp:posOffset>
              </wp:positionV>
              <wp:extent cx="7200265" cy="10332085"/>
              <wp:effectExtent l="3175" t="0" r="0" b="317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0265" cy="1033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1630" w:type="dxa"/>
                            <w:jc w:val="right"/>
                            <w:tblInd w:w="15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454"/>
                            <w:gridCol w:w="285"/>
                            <w:gridCol w:w="400"/>
                            <w:gridCol w:w="567"/>
                            <w:gridCol w:w="567"/>
                            <w:gridCol w:w="567"/>
                            <w:gridCol w:w="567"/>
                            <w:gridCol w:w="851"/>
                            <w:gridCol w:w="567"/>
                            <w:gridCol w:w="3969"/>
                            <w:gridCol w:w="851"/>
                            <w:gridCol w:w="851"/>
                            <w:gridCol w:w="1134"/>
                          </w:tblGrid>
                          <w:tr w:rsidR="006C489A" w:rsidTr="00844AA9">
                            <w:trPr>
                              <w:cantSplit/>
                              <w:trHeight w:val="11227"/>
                              <w:jc w:val="right"/>
                            </w:trPr>
                            <w:tc>
                              <w:tcPr>
                                <w:tcW w:w="454" w:type="dxa"/>
                                <w:vMerge w:val="restart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vAlign w:val="bottom"/>
                              </w:tcPr>
                              <w:p w:rsidR="006C489A" w:rsidRDefault="006C489A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685" w:type="dxa"/>
                                <w:gridSpan w:val="2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6C489A" w:rsidRDefault="006C489A"/>
                            </w:tc>
                            <w:tc>
                              <w:tcPr>
                                <w:tcW w:w="10491" w:type="dxa"/>
                                <w:gridSpan w:val="10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bottom"/>
                              </w:tcPr>
                              <w:p w:rsidR="006C489A" w:rsidRDefault="006C489A">
                                <w:pPr>
                                  <w:ind w:left="284" w:right="57" w:firstLine="720"/>
                                  <w:jc w:val="both"/>
                                </w:pPr>
                              </w:p>
                            </w:tc>
                          </w:tr>
                          <w:tr w:rsidR="006C489A" w:rsidTr="008276E7">
                            <w:trPr>
                              <w:cantSplit/>
                              <w:trHeight w:val="1511"/>
                              <w:jc w:val="right"/>
                            </w:trPr>
                            <w:tc>
                              <w:tcPr>
                                <w:tcW w:w="454" w:type="dxa"/>
                                <w:vMerge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6C489A" w:rsidRDefault="006C489A">
                                <w:pPr>
                                  <w:ind w:left="113" w:right="113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5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Взам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  <w:r>
                                  <w:rPr>
                                    <w:sz w:val="18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инв. №</w:t>
                                </w:r>
                              </w:p>
                            </w:tc>
                            <w:tc>
                              <w:tcPr>
                                <w:tcW w:w="40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91" w:type="dxa"/>
                                <w:gridSpan w:val="10"/>
                                <w:vMerge/>
                                <w:tcBorders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bottom"/>
                              </w:tcPr>
                              <w:p w:rsidR="006C489A" w:rsidRDefault="006C489A">
                                <w:pPr>
                                  <w:ind w:left="284" w:right="57" w:firstLine="720"/>
                                  <w:jc w:val="both"/>
                                </w:pPr>
                              </w:p>
                            </w:tc>
                          </w:tr>
                          <w:tr w:rsidR="006C489A" w:rsidTr="008276E7">
                            <w:trPr>
                              <w:cantSplit/>
                              <w:trHeight w:val="1077"/>
                              <w:jc w:val="right"/>
                            </w:trPr>
                            <w:tc>
                              <w:tcPr>
                                <w:tcW w:w="454" w:type="dxa"/>
                                <w:vMerge w:val="restart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6C489A" w:rsidRDefault="006C489A">
                                <w:pPr>
                                  <w:ind w:left="113" w:right="113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5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400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nil"/>
                                </w:tcBorders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91" w:type="dxa"/>
                                <w:gridSpan w:val="10"/>
                                <w:vMerge/>
                                <w:tcBorders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C489A" w:rsidRDefault="006C489A"/>
                            </w:tc>
                          </w:tr>
                          <w:tr w:rsidR="006C489A">
                            <w:trPr>
                              <w:cantSplit/>
                              <w:trHeight w:hRule="exact" w:val="284"/>
                              <w:jc w:val="right"/>
                            </w:trPr>
                            <w:tc>
                              <w:tcPr>
                                <w:tcW w:w="454" w:type="dxa"/>
                                <w:vMerge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6C489A" w:rsidRDefault="006C489A">
                                <w:pPr>
                                  <w:ind w:left="113" w:right="113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5" w:type="dxa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0" w:type="dxa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12" w:space="0" w:color="auto"/>
                                  <w:left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nil"/>
                                  <w:right w:val="nil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805" w:type="dxa"/>
                                <w:gridSpan w:val="4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Pr="00EA2402" w:rsidRDefault="006C489A" w:rsidP="00EA2402">
                                <w:pPr>
                                  <w:pStyle w:val="ae"/>
                                  <w:rPr>
                                    <w:b w:val="0"/>
                                    <w:szCs w:val="32"/>
                                  </w:rPr>
                                </w:pPr>
                                <w:r w:rsidRPr="00787BA9">
                                  <w:rPr>
                                    <w:b w:val="0"/>
                                    <w:szCs w:val="32"/>
                                  </w:rPr>
                                  <w:t>2213П-ПП-131.000.000-ПЗУ-01</w:t>
                                </w:r>
                              </w:p>
                            </w:tc>
                          </w:tr>
                          <w:tr w:rsidR="006C489A">
                            <w:trPr>
                              <w:cantSplit/>
                              <w:trHeight w:hRule="exact" w:val="284"/>
                              <w:jc w:val="right"/>
                            </w:trPr>
                            <w:tc>
                              <w:tcPr>
                                <w:tcW w:w="454" w:type="dxa"/>
                                <w:vMerge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6C489A" w:rsidRDefault="006C489A">
                                <w:pPr>
                                  <w:ind w:left="113" w:right="113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5" w:type="dxa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0" w:type="dxa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left w:val="nil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left w:val="nil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left w:val="nil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left w:val="nil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left w:val="nil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805" w:type="dxa"/>
                                <w:gridSpan w:val="4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6C489A">
                            <w:trPr>
                              <w:cantSplit/>
                              <w:trHeight w:hRule="exact" w:val="284"/>
                              <w:jc w:val="right"/>
                            </w:trPr>
                            <w:tc>
                              <w:tcPr>
                                <w:tcW w:w="454" w:type="dxa"/>
                                <w:vMerge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6C489A" w:rsidRDefault="006C489A">
                                <w:pPr>
                                  <w:ind w:left="113" w:right="113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5" w:type="dxa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0" w:type="dxa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nil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nil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spacing w:val="-20"/>
                                    <w:sz w:val="18"/>
                                  </w:rPr>
                                  <w:t>Кол</w:t>
                                </w:r>
                                <w:proofErr w:type="gramStart"/>
                                <w:r>
                                  <w:rPr>
                                    <w:spacing w:val="-20"/>
                                    <w:sz w:val="18"/>
                                  </w:rPr>
                                  <w:t>.у</w:t>
                                </w:r>
                                <w:proofErr w:type="gramEnd"/>
                                <w:r>
                                  <w:rPr>
                                    <w:sz w:val="18"/>
                                  </w:rPr>
                                  <w:t>ч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nil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nil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№док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12" w:space="0" w:color="auto"/>
                                  <w:left w:val="nil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Подп.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nil"/>
                                  <w:bottom w:val="single" w:sz="12" w:space="0" w:color="auto"/>
                                  <w:right w:val="nil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805" w:type="dxa"/>
                                <w:gridSpan w:val="4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6C489A">
                            <w:trPr>
                              <w:cantSplit/>
                              <w:trHeight w:hRule="exact" w:val="284"/>
                              <w:jc w:val="right"/>
                            </w:trPr>
                            <w:tc>
                              <w:tcPr>
                                <w:tcW w:w="454" w:type="dxa"/>
                                <w:vMerge w:val="restart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6C489A" w:rsidRDefault="006C489A">
                                <w:pPr>
                                  <w:ind w:left="113" w:right="113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5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400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nil"/>
                                  <w:left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nil"/>
                                  <w:left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nil"/>
                                  <w:left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69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Pr="00256181" w:rsidRDefault="006C489A" w:rsidP="00256181">
                                <w:pPr>
                                  <w:pStyle w:val="a3"/>
                                  <w:ind w:firstLine="0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Cs w:val="0"/>
                                    <w:sz w:val="24"/>
                                    <w:szCs w:val="24"/>
                                  </w:rPr>
                                  <w:t>Проект планировки территории. Основная часть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Стадия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Листов</w:t>
                                </w:r>
                              </w:p>
                            </w:tc>
                          </w:tr>
                          <w:tr w:rsidR="006C489A">
                            <w:trPr>
                              <w:cantSplit/>
                              <w:trHeight w:hRule="exact" w:val="284"/>
                              <w:jc w:val="right"/>
                            </w:trPr>
                            <w:tc>
                              <w:tcPr>
                                <w:tcW w:w="454" w:type="dxa"/>
                                <w:vMerge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6C489A" w:rsidRDefault="006C489A">
                                <w:pPr>
                                  <w:ind w:left="113" w:right="113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5" w:type="dxa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C489A" w:rsidRDefault="006C489A">
                                <w:pPr>
                                  <w:ind w:left="113" w:right="113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0" w:type="dxa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C489A" w:rsidRDefault="006C489A">
                                <w:pPr>
                                  <w:ind w:left="113" w:right="113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left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left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 w:rsidP="00466A71">
                                <w:pPr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left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left w:val="nil"/>
                                  <w:right w:val="nil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69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12" w:space="0" w:color="auto"/>
                                  <w:left w:val="nil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ПП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12" w:space="0" w:color="auto"/>
                                  <w:left w:val="nil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СС.</w:t>
                                </w:r>
                                <w:r w:rsidRPr="001D1C92">
                                  <w:rPr>
                                    <w:sz w:val="18"/>
                                  </w:rPr>
                                  <w:fldChar w:fldCharType="begin"/>
                                </w:r>
                                <w:r w:rsidRPr="001D1C92">
                                  <w:rPr>
                                    <w:sz w:val="18"/>
                                  </w:rPr>
                                  <w:instrText xml:space="preserve"> PAGE  \* MERGEFORMAT </w:instrText>
                                </w:r>
                                <w:r w:rsidRPr="001D1C92">
                                  <w:rPr>
                                    <w:sz w:val="18"/>
                                  </w:rPr>
                                  <w:fldChar w:fldCharType="separate"/>
                                </w:r>
                                <w:r w:rsidR="00154EC2">
                                  <w:rPr>
                                    <w:noProof/>
                                    <w:sz w:val="18"/>
                                  </w:rPr>
                                  <w:t>1</w:t>
                                </w:r>
                                <w:r w:rsidRPr="001D1C92">
                                  <w:rPr>
                                    <w:sz w:val="18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tcBorders>
                                  <w:top w:val="single" w:sz="12" w:space="0" w:color="auto"/>
                                  <w:left w:val="nil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1D1C92">
                                  <w:rPr>
                                    <w:sz w:val="18"/>
                                  </w:rPr>
                                  <w:fldChar w:fldCharType="begin"/>
                                </w:r>
                                <w:r w:rsidRPr="001D1C92">
                                  <w:rPr>
                                    <w:sz w:val="18"/>
                                  </w:rPr>
                                  <w:instrText xml:space="preserve"> =</w:instrText>
                                </w:r>
                                <w:r w:rsidRPr="001D1C92">
                                  <w:rPr>
                                    <w:sz w:val="18"/>
                                  </w:rPr>
                                  <w:fldChar w:fldCharType="begin"/>
                                </w:r>
                                <w:r w:rsidRPr="001D1C92">
                                  <w:rPr>
                                    <w:sz w:val="18"/>
                                  </w:rPr>
                                  <w:instrText xml:space="preserve"> NUMPAGES  \* MERGEFORMAT </w:instrText>
                                </w:r>
                                <w:r w:rsidRPr="001D1C92">
                                  <w:rPr>
                                    <w:sz w:val="18"/>
                                  </w:rPr>
                                  <w:fldChar w:fldCharType="separate"/>
                                </w:r>
                                <w:r w:rsidR="00154EC2">
                                  <w:rPr>
                                    <w:noProof/>
                                    <w:sz w:val="18"/>
                                  </w:rPr>
                                  <w:instrText>35</w:instrText>
                                </w:r>
                                <w:r w:rsidRPr="001D1C92">
                                  <w:rPr>
                                    <w:sz w:val="18"/>
                                  </w:rPr>
                                  <w:fldChar w:fldCharType="end"/>
                                </w:r>
                                <w:r w:rsidRPr="001D1C92">
                                  <w:rPr>
                                    <w:sz w:val="18"/>
                                  </w:rPr>
                                  <w:instrText xml:space="preserve">-1 \* MERGEFORMAT </w:instrText>
                                </w:r>
                                <w:r w:rsidRPr="001D1C92">
                                  <w:rPr>
                                    <w:sz w:val="18"/>
                                  </w:rPr>
                                  <w:fldChar w:fldCharType="separate"/>
                                </w:r>
                                <w:r w:rsidR="00154EC2">
                                  <w:rPr>
                                    <w:noProof/>
                                    <w:sz w:val="18"/>
                                  </w:rPr>
                                  <w:t>34</w:t>
                                </w:r>
                                <w:r w:rsidRPr="001D1C92">
                                  <w:rPr>
                                    <w:sz w:val="18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6C489A">
                            <w:trPr>
                              <w:cantSplit/>
                              <w:trHeight w:hRule="exact" w:val="284"/>
                              <w:jc w:val="right"/>
                            </w:trPr>
                            <w:tc>
                              <w:tcPr>
                                <w:tcW w:w="454" w:type="dxa"/>
                                <w:vMerge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6C489A" w:rsidRDefault="006C489A"/>
                            </w:tc>
                            <w:tc>
                              <w:tcPr>
                                <w:tcW w:w="285" w:type="dxa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C489A" w:rsidRDefault="006C489A"/>
                            </w:tc>
                            <w:tc>
                              <w:tcPr>
                                <w:tcW w:w="400" w:type="dxa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C489A" w:rsidRDefault="006C489A"/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left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left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left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left w:val="nil"/>
                                  <w:right w:val="nil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69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36" w:type="dxa"/>
                                <w:gridSpan w:val="3"/>
                                <w:vMerge w:val="restart"/>
                                <w:tcBorders>
                                  <w:top w:val="nil"/>
                                  <w:left w:val="nil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 w:rsidP="00994519">
                                <w:pPr>
                                  <w:pStyle w:val="aa"/>
                                  <w:spacing w:before="0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noProof/>
                                    <w:snapToGrid/>
                                  </w:rPr>
                                  <w:drawing>
                                    <wp:inline distT="0" distB="0" distL="0" distR="0" wp14:anchorId="1E9FE86D" wp14:editId="77A459C3">
                                      <wp:extent cx="1685925" cy="438150"/>
                                      <wp:effectExtent l="0" t="0" r="0" b="0"/>
                                      <wp:docPr id="4" name="Рисунок 4" descr="Блок_в_штамп_прозрачный_яркий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Блок_в_штамп_прозрачный_яркий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685925" cy="438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6C489A">
                            <w:trPr>
                              <w:cantSplit/>
                              <w:trHeight w:hRule="exact" w:val="284"/>
                              <w:jc w:val="right"/>
                            </w:trPr>
                            <w:tc>
                              <w:tcPr>
                                <w:tcW w:w="454" w:type="dxa"/>
                                <w:vMerge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6C489A" w:rsidRDefault="006C489A"/>
                            </w:tc>
                            <w:tc>
                              <w:tcPr>
                                <w:tcW w:w="285" w:type="dxa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C489A" w:rsidRDefault="006C489A"/>
                            </w:tc>
                            <w:tc>
                              <w:tcPr>
                                <w:tcW w:w="400" w:type="dxa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C489A" w:rsidRDefault="006C489A"/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left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 w:rsidP="008276E7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left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 w:rsidP="008276E7">
                                <w:pPr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left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left w:val="nil"/>
                                  <w:right w:val="nil"/>
                                </w:tcBorders>
                                <w:vAlign w:val="center"/>
                              </w:tcPr>
                              <w:p w:rsidR="006C489A" w:rsidRPr="00D54BF7" w:rsidRDefault="006C489A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69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36" w:type="dxa"/>
                                <w:gridSpan w:val="3"/>
                                <w:vMerge/>
                                <w:tcBorders>
                                  <w:left w:val="nil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6C489A">
                            <w:trPr>
                              <w:cantSplit/>
                              <w:trHeight w:hRule="exact" w:val="284"/>
                              <w:jc w:val="right"/>
                            </w:trPr>
                            <w:tc>
                              <w:tcPr>
                                <w:tcW w:w="454" w:type="dxa"/>
                                <w:vMerge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6C489A" w:rsidRDefault="006C489A"/>
                            </w:tc>
                            <w:tc>
                              <w:tcPr>
                                <w:tcW w:w="285" w:type="dxa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C489A" w:rsidRDefault="006C489A"/>
                            </w:tc>
                            <w:tc>
                              <w:tcPr>
                                <w:tcW w:w="400" w:type="dxa"/>
                                <w:vMerge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C489A" w:rsidRDefault="006C489A"/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left w:val="nil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 w:rsidP="008276E7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Н.контроль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left w:val="nil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 w:rsidP="00142C82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Явкина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left w:val="nil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noProof/>
                                    <w:snapToGrid/>
                                    <w:sz w:val="18"/>
                                  </w:rPr>
                                  <w:drawing>
                                    <wp:inline distT="0" distB="0" distL="0" distR="0">
                                      <wp:extent cx="445135" cy="182880"/>
                                      <wp:effectExtent l="0" t="0" r="0" b="7620"/>
                                      <wp:docPr id="9" name="Рисунок 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5135" cy="1828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left w:val="nil"/>
                                  <w:bottom w:val="single" w:sz="12" w:space="0" w:color="auto"/>
                                  <w:right w:val="nil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pStyle w:val="aa"/>
                                  <w:spacing w:before="0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69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C489A" w:rsidRDefault="006C489A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36" w:type="dxa"/>
                                <w:gridSpan w:val="3"/>
                                <w:vMerge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C489A" w:rsidRDefault="006C489A"/>
                            </w:tc>
                          </w:tr>
                        </w:tbl>
                        <w:p w:rsidR="006C489A" w:rsidRDefault="006C489A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8.5pt;margin-top:14.2pt;width:566.95pt;height:813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C/irwIAALI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" o:allowincell="f" filled="f" stroked="f">
              <v:textbox inset="0,0,0,0">
                <w:txbxContent>
                  <w:tbl>
                    <w:tblPr>
                      <w:tblW w:w="11630" w:type="dxa"/>
                      <w:jc w:val="right"/>
                      <w:tblInd w:w="15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454"/>
                      <w:gridCol w:w="285"/>
                      <w:gridCol w:w="400"/>
                      <w:gridCol w:w="567"/>
                      <w:gridCol w:w="567"/>
                      <w:gridCol w:w="567"/>
                      <w:gridCol w:w="567"/>
                      <w:gridCol w:w="851"/>
                      <w:gridCol w:w="567"/>
                      <w:gridCol w:w="3969"/>
                      <w:gridCol w:w="851"/>
                      <w:gridCol w:w="851"/>
                      <w:gridCol w:w="1134"/>
                    </w:tblGrid>
                    <w:tr w:rsidR="006C489A" w:rsidTr="00844AA9">
                      <w:trPr>
                        <w:cantSplit/>
                        <w:trHeight w:val="11227"/>
                        <w:jc w:val="right"/>
                      </w:trPr>
                      <w:tc>
                        <w:tcPr>
                          <w:tcW w:w="454" w:type="dxa"/>
                          <w:vMerge w:val="restart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bottom"/>
                        </w:tcPr>
                        <w:p w:rsidR="006C489A" w:rsidRDefault="006C489A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685" w:type="dxa"/>
                          <w:gridSpan w:val="2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6C489A" w:rsidRDefault="006C489A"/>
                      </w:tc>
                      <w:tc>
                        <w:tcPr>
                          <w:tcW w:w="10491" w:type="dxa"/>
                          <w:gridSpan w:val="10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bottom"/>
                        </w:tcPr>
                        <w:p w:rsidR="006C489A" w:rsidRDefault="006C489A">
                          <w:pPr>
                            <w:ind w:left="284" w:right="57" w:firstLine="720"/>
                            <w:jc w:val="both"/>
                          </w:pPr>
                        </w:p>
                      </w:tc>
                    </w:tr>
                    <w:tr w:rsidR="006C489A" w:rsidTr="008276E7">
                      <w:trPr>
                        <w:cantSplit/>
                        <w:trHeight w:val="1511"/>
                        <w:jc w:val="right"/>
                      </w:trPr>
                      <w:tc>
                        <w:tcPr>
                          <w:tcW w:w="454" w:type="dxa"/>
                          <w:vMerge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:rsidR="006C489A" w:rsidRDefault="006C489A">
                          <w:pPr>
                            <w:ind w:left="113" w:right="113"/>
                            <w:jc w:val="center"/>
                          </w:pPr>
                        </w:p>
                      </w:tc>
                      <w:tc>
                        <w:tcPr>
                          <w:tcW w:w="28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  <w:r>
                            <w:rPr>
                              <w:sz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инв. №</w:t>
                          </w:r>
                        </w:p>
                      </w:tc>
                      <w:tc>
                        <w:tcPr>
                          <w:tcW w:w="40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10491" w:type="dxa"/>
                          <w:gridSpan w:val="10"/>
                          <w:vMerge/>
                          <w:tcBorders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bottom"/>
                        </w:tcPr>
                        <w:p w:rsidR="006C489A" w:rsidRDefault="006C489A">
                          <w:pPr>
                            <w:ind w:left="284" w:right="57" w:firstLine="720"/>
                            <w:jc w:val="both"/>
                          </w:pPr>
                        </w:p>
                      </w:tc>
                    </w:tr>
                    <w:tr w:rsidR="006C489A" w:rsidTr="008276E7">
                      <w:trPr>
                        <w:cantSplit/>
                        <w:trHeight w:val="1077"/>
                        <w:jc w:val="right"/>
                      </w:trPr>
                      <w:tc>
                        <w:tcPr>
                          <w:tcW w:w="454" w:type="dxa"/>
                          <w:vMerge w:val="restart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6C489A" w:rsidRDefault="006C489A">
                          <w:pPr>
                            <w:ind w:left="113" w:right="113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285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400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nil"/>
                          </w:tcBorders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10491" w:type="dxa"/>
                          <w:gridSpan w:val="10"/>
                          <w:vMerge/>
                          <w:tcBorders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:rsidR="006C489A" w:rsidRDefault="006C489A"/>
                      </w:tc>
                    </w:tr>
                    <w:tr w:rsidR="006C489A">
                      <w:trPr>
                        <w:cantSplit/>
                        <w:trHeight w:hRule="exact" w:val="284"/>
                        <w:jc w:val="right"/>
                      </w:trPr>
                      <w:tc>
                        <w:tcPr>
                          <w:tcW w:w="454" w:type="dxa"/>
                          <w:vMerge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6C489A" w:rsidRDefault="006C489A">
                          <w:pPr>
                            <w:ind w:left="113" w:right="113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285" w:type="dxa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400" w:type="dxa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nil"/>
                            <w:right w:val="nil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6805" w:type="dxa"/>
                          <w:gridSpan w:val="4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Pr="00EA2402" w:rsidRDefault="006C489A" w:rsidP="00EA2402">
                          <w:pPr>
                            <w:pStyle w:val="ae"/>
                            <w:rPr>
                              <w:b w:val="0"/>
                              <w:szCs w:val="32"/>
                            </w:rPr>
                          </w:pPr>
                          <w:r w:rsidRPr="00787BA9">
                            <w:rPr>
                              <w:b w:val="0"/>
                              <w:szCs w:val="32"/>
                            </w:rPr>
                            <w:t>2213П-ПП-131.000.000-ПЗУ-01</w:t>
                          </w:r>
                        </w:p>
                      </w:tc>
                    </w:tr>
                    <w:tr w:rsidR="006C489A">
                      <w:trPr>
                        <w:cantSplit/>
                        <w:trHeight w:hRule="exact" w:val="284"/>
                        <w:jc w:val="right"/>
                      </w:trPr>
                      <w:tc>
                        <w:tcPr>
                          <w:tcW w:w="454" w:type="dxa"/>
                          <w:vMerge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6C489A" w:rsidRDefault="006C489A">
                          <w:pPr>
                            <w:ind w:left="113" w:right="113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285" w:type="dxa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400" w:type="dxa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left w:val="nil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left w:val="nil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left w:val="nil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left w:val="nil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left w:val="nil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6805" w:type="dxa"/>
                          <w:gridSpan w:val="4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jc w:val="center"/>
                          </w:pPr>
                        </w:p>
                      </w:tc>
                    </w:tr>
                    <w:tr w:rsidR="006C489A">
                      <w:trPr>
                        <w:cantSplit/>
                        <w:trHeight w:hRule="exact" w:val="284"/>
                        <w:jc w:val="right"/>
                      </w:trPr>
                      <w:tc>
                        <w:tcPr>
                          <w:tcW w:w="454" w:type="dxa"/>
                          <w:vMerge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6C489A" w:rsidRDefault="006C489A">
                          <w:pPr>
                            <w:ind w:left="113" w:right="113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285" w:type="dxa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400" w:type="dxa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pacing w:val="-20"/>
                              <w:sz w:val="18"/>
                            </w:rPr>
                            <w:t>Кол</w:t>
                          </w:r>
                          <w:proofErr w:type="gramStart"/>
                          <w:r>
                            <w:rPr>
                              <w:spacing w:val="-20"/>
                              <w:sz w:val="18"/>
                            </w:rPr>
                            <w:t>.у</w:t>
                          </w:r>
                          <w:proofErr w:type="gramEnd"/>
                          <w:r>
                            <w:rPr>
                              <w:sz w:val="18"/>
                            </w:rPr>
                            <w:t>ч</w:t>
                          </w:r>
                          <w:proofErr w:type="spellEnd"/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№док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Подп.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nil"/>
                            <w:bottom w:val="single" w:sz="12" w:space="0" w:color="auto"/>
                            <w:right w:val="nil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805" w:type="dxa"/>
                          <w:gridSpan w:val="4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jc w:val="center"/>
                          </w:pPr>
                        </w:p>
                      </w:tc>
                    </w:tr>
                    <w:tr w:rsidR="006C489A">
                      <w:trPr>
                        <w:cantSplit/>
                        <w:trHeight w:hRule="exact" w:val="284"/>
                        <w:jc w:val="right"/>
                      </w:trPr>
                      <w:tc>
                        <w:tcPr>
                          <w:tcW w:w="454" w:type="dxa"/>
                          <w:vMerge w:val="restart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6C489A" w:rsidRDefault="006C489A">
                          <w:pPr>
                            <w:ind w:left="113" w:right="113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285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400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nil"/>
                            <w:left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nil"/>
                            <w:left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nil"/>
                            <w:left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nil"/>
                            <w:left w:val="nil"/>
                            <w:right w:val="nil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3969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Pr="00256181" w:rsidRDefault="006C489A" w:rsidP="00256181">
                          <w:pPr>
                            <w:pStyle w:val="a3"/>
                            <w:ind w:firstLine="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Cs w:val="0"/>
                              <w:sz w:val="24"/>
                              <w:szCs w:val="24"/>
                            </w:rPr>
                            <w:t>Проект планировки территории. Основная часть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nil"/>
                            <w:left w:val="nil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Стадия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nil"/>
                            <w:left w:val="nil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1134" w:type="dxa"/>
                          <w:tcBorders>
                            <w:top w:val="nil"/>
                            <w:left w:val="nil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Листов</w:t>
                          </w:r>
                        </w:p>
                      </w:tc>
                    </w:tr>
                    <w:tr w:rsidR="006C489A">
                      <w:trPr>
                        <w:cantSplit/>
                        <w:trHeight w:hRule="exact" w:val="284"/>
                        <w:jc w:val="right"/>
                      </w:trPr>
                      <w:tc>
                        <w:tcPr>
                          <w:tcW w:w="454" w:type="dxa"/>
                          <w:vMerge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6C489A" w:rsidRDefault="006C489A">
                          <w:pPr>
                            <w:ind w:left="113" w:right="113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285" w:type="dxa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C489A" w:rsidRDefault="006C489A">
                          <w:pPr>
                            <w:ind w:left="113" w:right="113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400" w:type="dxa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C489A" w:rsidRDefault="006C489A">
                          <w:pPr>
                            <w:ind w:left="113" w:right="113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left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left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 w:rsidP="00466A71">
                          <w:pPr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left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left w:val="nil"/>
                            <w:right w:val="nil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3969" w:type="dxa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ПП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СС.</w:t>
                          </w:r>
                          <w:r w:rsidRPr="001D1C92">
                            <w:rPr>
                              <w:sz w:val="18"/>
                            </w:rPr>
                            <w:fldChar w:fldCharType="begin"/>
                          </w:r>
                          <w:r w:rsidRPr="001D1C92"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 w:rsidRPr="001D1C92">
                            <w:rPr>
                              <w:sz w:val="18"/>
                            </w:rPr>
                            <w:fldChar w:fldCharType="separate"/>
                          </w:r>
                          <w:r w:rsidR="00154EC2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D1C92">
                            <w:rPr>
                              <w:sz w:val="18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1134" w:type="dxa"/>
                          <w:tcBorders>
                            <w:top w:val="single" w:sz="12" w:space="0" w:color="auto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  <w:r w:rsidRPr="001D1C92">
                            <w:rPr>
                              <w:sz w:val="18"/>
                            </w:rPr>
                            <w:fldChar w:fldCharType="begin"/>
                          </w:r>
                          <w:r w:rsidRPr="001D1C92">
                            <w:rPr>
                              <w:sz w:val="18"/>
                            </w:rPr>
                            <w:instrText xml:space="preserve"> =</w:instrText>
                          </w:r>
                          <w:r w:rsidRPr="001D1C92">
                            <w:rPr>
                              <w:sz w:val="18"/>
                            </w:rPr>
                            <w:fldChar w:fldCharType="begin"/>
                          </w:r>
                          <w:r w:rsidRPr="001D1C92">
                            <w:rPr>
                              <w:sz w:val="18"/>
                            </w:rPr>
                            <w:instrText xml:space="preserve"> NUMPAGES  \* MERGEFORMAT </w:instrText>
                          </w:r>
                          <w:r w:rsidRPr="001D1C92">
                            <w:rPr>
                              <w:sz w:val="18"/>
                            </w:rPr>
                            <w:fldChar w:fldCharType="separate"/>
                          </w:r>
                          <w:r w:rsidR="00154EC2">
                            <w:rPr>
                              <w:noProof/>
                              <w:sz w:val="18"/>
                            </w:rPr>
                            <w:instrText>35</w:instrText>
                          </w:r>
                          <w:r w:rsidRPr="001D1C92">
                            <w:rPr>
                              <w:sz w:val="18"/>
                            </w:rPr>
                            <w:fldChar w:fldCharType="end"/>
                          </w:r>
                          <w:r w:rsidRPr="001D1C92">
                            <w:rPr>
                              <w:sz w:val="18"/>
                            </w:rPr>
                            <w:instrText xml:space="preserve">-1 \* MERGEFORMAT </w:instrText>
                          </w:r>
                          <w:r w:rsidRPr="001D1C92">
                            <w:rPr>
                              <w:sz w:val="18"/>
                            </w:rPr>
                            <w:fldChar w:fldCharType="separate"/>
                          </w:r>
                          <w:r w:rsidR="00154EC2">
                            <w:rPr>
                              <w:noProof/>
                              <w:sz w:val="18"/>
                            </w:rPr>
                            <w:t>34</w:t>
                          </w:r>
                          <w:r w:rsidRPr="001D1C92">
                            <w:rPr>
                              <w:sz w:val="18"/>
                            </w:rPr>
                            <w:fldChar w:fldCharType="end"/>
                          </w:r>
                        </w:p>
                      </w:tc>
                    </w:tr>
                    <w:tr w:rsidR="006C489A">
                      <w:trPr>
                        <w:cantSplit/>
                        <w:trHeight w:hRule="exact" w:val="284"/>
                        <w:jc w:val="right"/>
                      </w:trPr>
                      <w:tc>
                        <w:tcPr>
                          <w:tcW w:w="454" w:type="dxa"/>
                          <w:vMerge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6C489A" w:rsidRDefault="006C489A"/>
                      </w:tc>
                      <w:tc>
                        <w:tcPr>
                          <w:tcW w:w="285" w:type="dxa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C489A" w:rsidRDefault="006C489A"/>
                      </w:tc>
                      <w:tc>
                        <w:tcPr>
                          <w:tcW w:w="400" w:type="dxa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C489A" w:rsidRDefault="006C489A"/>
                      </w:tc>
                      <w:tc>
                        <w:tcPr>
                          <w:tcW w:w="1134" w:type="dxa"/>
                          <w:gridSpan w:val="2"/>
                          <w:tcBorders>
                            <w:left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left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left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left w:val="nil"/>
                            <w:right w:val="nil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3969" w:type="dxa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2836" w:type="dxa"/>
                          <w:gridSpan w:val="3"/>
                          <w:vMerge w:val="restart"/>
                          <w:tcBorders>
                            <w:top w:val="nil"/>
                            <w:left w:val="nil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 w:rsidP="00994519">
                          <w:pPr>
                            <w:pStyle w:val="aa"/>
                            <w:spacing w:before="0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snapToGrid/>
                            </w:rPr>
                            <w:drawing>
                              <wp:inline distT="0" distB="0" distL="0" distR="0" wp14:anchorId="1E9FE86D" wp14:editId="77A459C3">
                                <wp:extent cx="1685925" cy="438150"/>
                                <wp:effectExtent l="0" t="0" r="0" b="0"/>
                                <wp:docPr id="4" name="Рисунок 4" descr="Блок_в_штамп_прозрачный_яркий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Блок_в_штамп_прозрачный_яркий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85925" cy="438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6C489A">
                      <w:trPr>
                        <w:cantSplit/>
                        <w:trHeight w:hRule="exact" w:val="284"/>
                        <w:jc w:val="right"/>
                      </w:trPr>
                      <w:tc>
                        <w:tcPr>
                          <w:tcW w:w="454" w:type="dxa"/>
                          <w:vMerge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6C489A" w:rsidRDefault="006C489A"/>
                      </w:tc>
                      <w:tc>
                        <w:tcPr>
                          <w:tcW w:w="285" w:type="dxa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C489A" w:rsidRDefault="006C489A"/>
                      </w:tc>
                      <w:tc>
                        <w:tcPr>
                          <w:tcW w:w="400" w:type="dxa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C489A" w:rsidRDefault="006C489A"/>
                      </w:tc>
                      <w:tc>
                        <w:tcPr>
                          <w:tcW w:w="1134" w:type="dxa"/>
                          <w:gridSpan w:val="2"/>
                          <w:tcBorders>
                            <w:left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 w:rsidP="008276E7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left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 w:rsidP="008276E7">
                          <w:pPr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left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left w:val="nil"/>
                            <w:right w:val="nil"/>
                          </w:tcBorders>
                          <w:vAlign w:val="center"/>
                        </w:tcPr>
                        <w:p w:rsidR="006C489A" w:rsidRPr="00D54BF7" w:rsidRDefault="006C489A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3969" w:type="dxa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2836" w:type="dxa"/>
                          <w:gridSpan w:val="3"/>
                          <w:vMerge/>
                          <w:tcBorders>
                            <w:left w:val="nil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jc w:val="center"/>
                          </w:pPr>
                        </w:p>
                      </w:tc>
                    </w:tr>
                    <w:tr w:rsidR="006C489A">
                      <w:trPr>
                        <w:cantSplit/>
                        <w:trHeight w:hRule="exact" w:val="284"/>
                        <w:jc w:val="right"/>
                      </w:trPr>
                      <w:tc>
                        <w:tcPr>
                          <w:tcW w:w="454" w:type="dxa"/>
                          <w:vMerge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6C489A" w:rsidRDefault="006C489A"/>
                      </w:tc>
                      <w:tc>
                        <w:tcPr>
                          <w:tcW w:w="285" w:type="dxa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C489A" w:rsidRDefault="006C489A"/>
                      </w:tc>
                      <w:tc>
                        <w:tcPr>
                          <w:tcW w:w="400" w:type="dxa"/>
                          <w:vMerge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C489A" w:rsidRDefault="006C489A"/>
                      </w:tc>
                      <w:tc>
                        <w:tcPr>
                          <w:tcW w:w="1134" w:type="dxa"/>
                          <w:gridSpan w:val="2"/>
                          <w:tcBorders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 w:rsidP="008276E7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Н.контроль</w:t>
                          </w:r>
                          <w:proofErr w:type="spellEnd"/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 w:rsidP="00142C8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Явкина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snapToGrid/>
                              <w:sz w:val="18"/>
                            </w:rPr>
                            <w:drawing>
                              <wp:inline distT="0" distB="0" distL="0" distR="0">
                                <wp:extent cx="445135" cy="182880"/>
                                <wp:effectExtent l="0" t="0" r="0" b="7620"/>
                                <wp:docPr id="9" name="Рисунок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5135" cy="1828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left w:val="nil"/>
                            <w:bottom w:val="single" w:sz="12" w:space="0" w:color="auto"/>
                            <w:right w:val="nil"/>
                          </w:tcBorders>
                          <w:vAlign w:val="center"/>
                        </w:tcPr>
                        <w:p w:rsidR="006C489A" w:rsidRDefault="006C489A">
                          <w:pPr>
                            <w:pStyle w:val="aa"/>
                            <w:spacing w:before="0"/>
                            <w:rPr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3969" w:type="dxa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C489A" w:rsidRDefault="006C489A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2836" w:type="dxa"/>
                          <w:gridSpan w:val="3"/>
                          <w:vMerge/>
                          <w:tcBorders>
                            <w:top w:val="nil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C489A" w:rsidRDefault="006C489A"/>
                      </w:tc>
                    </w:tr>
                  </w:tbl>
                  <w:p w:rsidR="006C489A" w:rsidRDefault="006C489A"/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89A" w:rsidRPr="00104822" w:rsidRDefault="006C489A" w:rsidP="00104822">
    <w:pPr>
      <w:pStyle w:val="41"/>
    </w:pPr>
    <w:r>
      <w:tab/>
      <w:t xml:space="preserve">Состав </w:t>
    </w:r>
    <w:r w:rsidRPr="00104822">
      <w:t>документации по планировке территории</w:t>
    </w:r>
    <w: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89A" w:rsidRDefault="006C489A">
    <w:pPr>
      <w:pStyle w:val="41"/>
    </w:pPr>
    <w:r>
      <w:tab/>
    </w:r>
    <w: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89A" w:rsidRDefault="006C489A">
    <w:pPr>
      <w:pStyle w:val="41"/>
    </w:pPr>
    <w:r>
      <w:tab/>
      <w:t>Проект планировки территории. Графическая часть</w:t>
    </w:r>
    <w:r>
      <w:tab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89A" w:rsidRDefault="006C489A">
    <w:pPr>
      <w:pStyle w:val="41"/>
    </w:pPr>
    <w:r>
      <w:tab/>
      <w:t>Положение о размещении линейных объектов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E0E86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7918AD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06C614BB"/>
    <w:multiLevelType w:val="hybridMultilevel"/>
    <w:tmpl w:val="F4DEA988"/>
    <w:lvl w:ilvl="0" w:tplc="E466C76C">
      <w:start w:val="1"/>
      <w:numFmt w:val="bullet"/>
      <w:lvlRestart w:val="0"/>
      <w:pStyle w:val="a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9E24A95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0D9B278F"/>
    <w:multiLevelType w:val="hybridMultilevel"/>
    <w:tmpl w:val="92F2ED90"/>
    <w:styleLink w:val="111111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96315DB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1E9B557B"/>
    <w:multiLevelType w:val="multilevel"/>
    <w:tmpl w:val="EDD22530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  <w:vanish w:val="0"/>
      </w:rPr>
    </w:lvl>
    <w:lvl w:ilvl="1">
      <w:start w:val="1"/>
      <w:numFmt w:val="decimal"/>
      <w:suff w:val="space"/>
      <w:lvlText w:val="%1.%2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284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284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92"/>
        </w:tabs>
        <w:ind w:left="129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hint="default"/>
      </w:rPr>
    </w:lvl>
  </w:abstractNum>
  <w:abstractNum w:abstractNumId="7">
    <w:nsid w:val="30E157F6"/>
    <w:multiLevelType w:val="multilevel"/>
    <w:tmpl w:val="364C4F24"/>
    <w:styleLink w:val="11111112111"/>
    <w:lvl w:ilvl="0">
      <w:start w:val="1"/>
      <w:numFmt w:val="decimal"/>
      <w:pStyle w:val="a0"/>
      <w:lvlText w:val="%1"/>
      <w:lvlJc w:val="left"/>
      <w:pPr>
        <w:tabs>
          <w:tab w:val="num" w:pos="1300"/>
        </w:tabs>
        <w:ind w:left="251" w:firstLine="709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361"/>
        </w:tabs>
        <w:ind w:left="0" w:firstLine="851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1531"/>
        </w:tabs>
        <w:ind w:left="0" w:firstLine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56"/>
        </w:tabs>
        <w:ind w:left="3204" w:hanging="1446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83"/>
        </w:tabs>
        <w:ind w:left="3317" w:hanging="11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53"/>
        </w:tabs>
        <w:ind w:left="3543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3"/>
        </w:tabs>
        <w:ind w:left="3997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50"/>
        </w:tabs>
        <w:ind w:left="4337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20"/>
        </w:tabs>
        <w:ind w:left="4677" w:hanging="1814"/>
      </w:pPr>
      <w:rPr>
        <w:rFonts w:hint="default"/>
      </w:rPr>
    </w:lvl>
  </w:abstractNum>
  <w:abstractNum w:abstractNumId="8">
    <w:nsid w:val="39DC7DA0"/>
    <w:multiLevelType w:val="singleLevel"/>
    <w:tmpl w:val="6838967E"/>
    <w:lvl w:ilvl="0">
      <w:start w:val="1"/>
      <w:numFmt w:val="bullet"/>
      <w:lvlRestart w:val="0"/>
      <w:pStyle w:val="a1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</w:abstractNum>
  <w:abstractNum w:abstractNumId="9">
    <w:nsid w:val="4498494E"/>
    <w:multiLevelType w:val="hybridMultilevel"/>
    <w:tmpl w:val="CFCA257E"/>
    <w:lvl w:ilvl="0" w:tplc="D9009642">
      <w:start w:val="1"/>
      <w:numFmt w:val="bullet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45D37773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51FD221A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58533A16"/>
    <w:multiLevelType w:val="multilevel"/>
    <w:tmpl w:val="49CC8CD4"/>
    <w:lvl w:ilvl="0">
      <w:start w:val="1"/>
      <w:numFmt w:val="decimal"/>
      <w:lvlRestart w:val="0"/>
      <w:pStyle w:val="1"/>
      <w:suff w:val="space"/>
      <w:lvlText w:val="%1"/>
      <w:lvlJc w:val="left"/>
      <w:pPr>
        <w:ind w:left="0" w:firstLine="72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720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720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72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720"/>
      </w:pPr>
      <w:rPr>
        <w:rFonts w:hint="default"/>
      </w:rPr>
    </w:lvl>
  </w:abstractNum>
  <w:abstractNum w:abstractNumId="13">
    <w:nsid w:val="593468EA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74037958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75E05434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772A6436"/>
    <w:multiLevelType w:val="multilevel"/>
    <w:tmpl w:val="41C44A96"/>
    <w:lvl w:ilvl="0">
      <w:start w:val="1"/>
      <w:numFmt w:val="bullet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77D75079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2"/>
  </w:num>
  <w:num w:numId="2">
    <w:abstractNumId w:val="7"/>
  </w:num>
  <w:num w:numId="3">
    <w:abstractNumId w:val="4"/>
  </w:num>
  <w:num w:numId="4">
    <w:abstractNumId w:val="12"/>
  </w:num>
  <w:num w:numId="5">
    <w:abstractNumId w:val="8"/>
  </w:num>
  <w:num w:numId="6">
    <w:abstractNumId w:val="2"/>
  </w:num>
  <w:num w:numId="7">
    <w:abstractNumId w:val="0"/>
  </w:num>
  <w:num w:numId="8">
    <w:abstractNumId w:val="6"/>
  </w:num>
  <w:num w:numId="9">
    <w:abstractNumId w:val="16"/>
  </w:num>
  <w:num w:numId="10">
    <w:abstractNumId w:val="9"/>
  </w:num>
  <w:num w:numId="11">
    <w:abstractNumId w:val="15"/>
  </w:num>
  <w:num w:numId="12">
    <w:abstractNumId w:val="14"/>
  </w:num>
  <w:num w:numId="13">
    <w:abstractNumId w:val="5"/>
  </w:num>
  <w:num w:numId="14">
    <w:abstractNumId w:val="13"/>
  </w:num>
  <w:num w:numId="15">
    <w:abstractNumId w:val="11"/>
  </w:num>
  <w:num w:numId="16">
    <w:abstractNumId w:val="1"/>
  </w:num>
  <w:num w:numId="17">
    <w:abstractNumId w:val="17"/>
  </w:num>
  <w:num w:numId="18">
    <w:abstractNumId w:val="10"/>
  </w:num>
  <w:num w:numId="19">
    <w:abstractNumId w:val="3"/>
  </w:num>
  <w:num w:numId="20">
    <w:abstractNumId w:val="12"/>
  </w:num>
  <w:num w:numId="21">
    <w:abstractNumId w:val="12"/>
  </w:num>
  <w:num w:numId="22">
    <w:abstractNumId w:val="12"/>
  </w:num>
  <w:num w:numId="23">
    <w:abstractNumId w:val="12"/>
  </w:num>
  <w:num w:numId="24">
    <w:abstractNumId w:val="8"/>
  </w:num>
  <w:num w:numId="25">
    <w:abstractNumId w:val="2"/>
  </w:num>
  <w:num w:numId="26">
    <w:abstractNumId w:val="12"/>
  </w:num>
  <w:num w:numId="27">
    <w:abstractNumId w:val="12"/>
  </w:num>
  <w:num w:numId="28">
    <w:abstractNumId w:val="12"/>
  </w:num>
  <w:num w:numId="29">
    <w:abstractNumId w:val="12"/>
  </w:num>
  <w:num w:numId="30">
    <w:abstractNumId w:val="8"/>
  </w:num>
  <w:num w:numId="31">
    <w:abstractNumId w:val="2"/>
  </w:num>
  <w:num w:numId="32">
    <w:abstractNumId w:val="12"/>
  </w:num>
  <w:num w:numId="33">
    <w:abstractNumId w:val="12"/>
  </w:num>
  <w:num w:numId="34">
    <w:abstractNumId w:val="12"/>
  </w:num>
  <w:num w:numId="35">
    <w:abstractNumId w:val="12"/>
  </w:num>
  <w:num w:numId="36">
    <w:abstractNumId w:val="8"/>
  </w:num>
  <w:num w:numId="37">
    <w:abstractNumId w:val="2"/>
  </w:num>
  <w:num w:numId="38">
    <w:abstractNumId w:val="12"/>
  </w:num>
  <w:num w:numId="39">
    <w:abstractNumId w:val="12"/>
  </w:num>
  <w:num w:numId="40">
    <w:abstractNumId w:val="12"/>
  </w:num>
  <w:num w:numId="41">
    <w:abstractNumId w:val="12"/>
  </w:num>
  <w:num w:numId="42">
    <w:abstractNumId w:val="8"/>
  </w:num>
  <w:num w:numId="43">
    <w:abstractNumId w:val="2"/>
  </w:num>
  <w:num w:numId="44">
    <w:abstractNumId w:val="12"/>
  </w:num>
  <w:num w:numId="45">
    <w:abstractNumId w:val="12"/>
  </w:num>
  <w:num w:numId="46">
    <w:abstractNumId w:val="12"/>
  </w:num>
  <w:num w:numId="47">
    <w:abstractNumId w:val="12"/>
  </w:num>
  <w:num w:numId="48">
    <w:abstractNumId w:val="8"/>
  </w:num>
  <w:num w:numId="49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rawingGridVerticalSpacing w:val="136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131"/>
    <w:rsid w:val="00011894"/>
    <w:rsid w:val="00011C7B"/>
    <w:rsid w:val="000143CB"/>
    <w:rsid w:val="0003068B"/>
    <w:rsid w:val="000367B6"/>
    <w:rsid w:val="00040AB4"/>
    <w:rsid w:val="00052C05"/>
    <w:rsid w:val="000751F8"/>
    <w:rsid w:val="000762F2"/>
    <w:rsid w:val="00077798"/>
    <w:rsid w:val="00085A2C"/>
    <w:rsid w:val="000A0E37"/>
    <w:rsid w:val="000A14CF"/>
    <w:rsid w:val="000A274D"/>
    <w:rsid w:val="000A4B9C"/>
    <w:rsid w:val="000B1BA2"/>
    <w:rsid w:val="000C0DE6"/>
    <w:rsid w:val="000C3A4D"/>
    <w:rsid w:val="000C733E"/>
    <w:rsid w:val="000D615C"/>
    <w:rsid w:val="000E7D54"/>
    <w:rsid w:val="000F3516"/>
    <w:rsid w:val="00104822"/>
    <w:rsid w:val="00107763"/>
    <w:rsid w:val="00116AC6"/>
    <w:rsid w:val="00142C82"/>
    <w:rsid w:val="00146E87"/>
    <w:rsid w:val="00154EC2"/>
    <w:rsid w:val="00155AD8"/>
    <w:rsid w:val="00166947"/>
    <w:rsid w:val="001674EC"/>
    <w:rsid w:val="0018442D"/>
    <w:rsid w:val="001979AD"/>
    <w:rsid w:val="001B4552"/>
    <w:rsid w:val="001C63DB"/>
    <w:rsid w:val="001D1C92"/>
    <w:rsid w:val="001D4A9D"/>
    <w:rsid w:val="001D7F47"/>
    <w:rsid w:val="001E2393"/>
    <w:rsid w:val="001E3246"/>
    <w:rsid w:val="001E5F7A"/>
    <w:rsid w:val="001F2585"/>
    <w:rsid w:val="00200AF2"/>
    <w:rsid w:val="00202DB4"/>
    <w:rsid w:val="0020444E"/>
    <w:rsid w:val="00223C3E"/>
    <w:rsid w:val="002241F2"/>
    <w:rsid w:val="00243D24"/>
    <w:rsid w:val="00250794"/>
    <w:rsid w:val="00255404"/>
    <w:rsid w:val="00256181"/>
    <w:rsid w:val="002638C3"/>
    <w:rsid w:val="00273999"/>
    <w:rsid w:val="002741AE"/>
    <w:rsid w:val="00276369"/>
    <w:rsid w:val="00280C21"/>
    <w:rsid w:val="00290CD3"/>
    <w:rsid w:val="00292D01"/>
    <w:rsid w:val="0029496B"/>
    <w:rsid w:val="002A4219"/>
    <w:rsid w:val="002A61C1"/>
    <w:rsid w:val="002B3D03"/>
    <w:rsid w:val="002B3E8C"/>
    <w:rsid w:val="002D7C9F"/>
    <w:rsid w:val="002E5AD7"/>
    <w:rsid w:val="002E77C8"/>
    <w:rsid w:val="002F0920"/>
    <w:rsid w:val="002F0E4A"/>
    <w:rsid w:val="002F13C2"/>
    <w:rsid w:val="002F1916"/>
    <w:rsid w:val="00303916"/>
    <w:rsid w:val="00312CEB"/>
    <w:rsid w:val="003152DC"/>
    <w:rsid w:val="00316852"/>
    <w:rsid w:val="00322839"/>
    <w:rsid w:val="00325A8C"/>
    <w:rsid w:val="003532CC"/>
    <w:rsid w:val="00353A75"/>
    <w:rsid w:val="00355860"/>
    <w:rsid w:val="00363060"/>
    <w:rsid w:val="00370CA3"/>
    <w:rsid w:val="00372DA5"/>
    <w:rsid w:val="00374F8D"/>
    <w:rsid w:val="003765D1"/>
    <w:rsid w:val="00384DB0"/>
    <w:rsid w:val="00392969"/>
    <w:rsid w:val="00395DBA"/>
    <w:rsid w:val="003B3501"/>
    <w:rsid w:val="003C05F5"/>
    <w:rsid w:val="003C1ADD"/>
    <w:rsid w:val="003C666F"/>
    <w:rsid w:val="003D0EC7"/>
    <w:rsid w:val="003D29CE"/>
    <w:rsid w:val="003D3CDB"/>
    <w:rsid w:val="003D6040"/>
    <w:rsid w:val="003F6F9B"/>
    <w:rsid w:val="003F7A8D"/>
    <w:rsid w:val="00412875"/>
    <w:rsid w:val="004216D4"/>
    <w:rsid w:val="00422A30"/>
    <w:rsid w:val="00423A00"/>
    <w:rsid w:val="00443D0C"/>
    <w:rsid w:val="00463744"/>
    <w:rsid w:val="0046480E"/>
    <w:rsid w:val="00466A71"/>
    <w:rsid w:val="00474887"/>
    <w:rsid w:val="00496178"/>
    <w:rsid w:val="00497327"/>
    <w:rsid w:val="00497DB7"/>
    <w:rsid w:val="004A1D3F"/>
    <w:rsid w:val="004A364E"/>
    <w:rsid w:val="004A4735"/>
    <w:rsid w:val="004B3391"/>
    <w:rsid w:val="004C0044"/>
    <w:rsid w:val="004C103C"/>
    <w:rsid w:val="004E054E"/>
    <w:rsid w:val="004E52C3"/>
    <w:rsid w:val="004E7EE0"/>
    <w:rsid w:val="004F3989"/>
    <w:rsid w:val="004F3D28"/>
    <w:rsid w:val="004F733E"/>
    <w:rsid w:val="00506B00"/>
    <w:rsid w:val="00530D96"/>
    <w:rsid w:val="005368FF"/>
    <w:rsid w:val="00536EFC"/>
    <w:rsid w:val="00541DBA"/>
    <w:rsid w:val="00543CD0"/>
    <w:rsid w:val="00544E23"/>
    <w:rsid w:val="00560B51"/>
    <w:rsid w:val="0056543C"/>
    <w:rsid w:val="005675AB"/>
    <w:rsid w:val="0059051C"/>
    <w:rsid w:val="00595AF7"/>
    <w:rsid w:val="005A1AAD"/>
    <w:rsid w:val="005A29A0"/>
    <w:rsid w:val="005C0CC4"/>
    <w:rsid w:val="005C0E83"/>
    <w:rsid w:val="005C56C9"/>
    <w:rsid w:val="005D02B0"/>
    <w:rsid w:val="005D2821"/>
    <w:rsid w:val="005F15BC"/>
    <w:rsid w:val="00614505"/>
    <w:rsid w:val="00614C8D"/>
    <w:rsid w:val="00621CE3"/>
    <w:rsid w:val="00625903"/>
    <w:rsid w:val="00631EE9"/>
    <w:rsid w:val="006339F4"/>
    <w:rsid w:val="0063542C"/>
    <w:rsid w:val="00640CC3"/>
    <w:rsid w:val="006412AF"/>
    <w:rsid w:val="006416EB"/>
    <w:rsid w:val="00643CD6"/>
    <w:rsid w:val="00653080"/>
    <w:rsid w:val="0065463A"/>
    <w:rsid w:val="00655494"/>
    <w:rsid w:val="006556FC"/>
    <w:rsid w:val="00661AC6"/>
    <w:rsid w:val="00666DB3"/>
    <w:rsid w:val="00674D61"/>
    <w:rsid w:val="00677CD1"/>
    <w:rsid w:val="00677E16"/>
    <w:rsid w:val="00685313"/>
    <w:rsid w:val="006858F9"/>
    <w:rsid w:val="00686266"/>
    <w:rsid w:val="0069085C"/>
    <w:rsid w:val="00691718"/>
    <w:rsid w:val="006A53B8"/>
    <w:rsid w:val="006B4179"/>
    <w:rsid w:val="006B4990"/>
    <w:rsid w:val="006C489A"/>
    <w:rsid w:val="006D0100"/>
    <w:rsid w:val="006D1144"/>
    <w:rsid w:val="006E2B63"/>
    <w:rsid w:val="006E331B"/>
    <w:rsid w:val="006E7B0D"/>
    <w:rsid w:val="006F02F4"/>
    <w:rsid w:val="006F1622"/>
    <w:rsid w:val="006F51DF"/>
    <w:rsid w:val="00700DA5"/>
    <w:rsid w:val="0071404E"/>
    <w:rsid w:val="00721131"/>
    <w:rsid w:val="0073683E"/>
    <w:rsid w:val="00736A25"/>
    <w:rsid w:val="00742DDF"/>
    <w:rsid w:val="00744D3D"/>
    <w:rsid w:val="0075433C"/>
    <w:rsid w:val="00754AEA"/>
    <w:rsid w:val="00773876"/>
    <w:rsid w:val="00787BA9"/>
    <w:rsid w:val="00793B29"/>
    <w:rsid w:val="00796C05"/>
    <w:rsid w:val="007A1B1C"/>
    <w:rsid w:val="007B3399"/>
    <w:rsid w:val="007B3451"/>
    <w:rsid w:val="007C3396"/>
    <w:rsid w:val="007C4707"/>
    <w:rsid w:val="007D23F5"/>
    <w:rsid w:val="007D4F39"/>
    <w:rsid w:val="007E0FB3"/>
    <w:rsid w:val="007E2976"/>
    <w:rsid w:val="007E6E61"/>
    <w:rsid w:val="00807930"/>
    <w:rsid w:val="00814263"/>
    <w:rsid w:val="00826810"/>
    <w:rsid w:val="008276E7"/>
    <w:rsid w:val="00831161"/>
    <w:rsid w:val="00832927"/>
    <w:rsid w:val="00844AA9"/>
    <w:rsid w:val="008462F1"/>
    <w:rsid w:val="00855CD6"/>
    <w:rsid w:val="00876B43"/>
    <w:rsid w:val="00880725"/>
    <w:rsid w:val="008836BD"/>
    <w:rsid w:val="00886611"/>
    <w:rsid w:val="00892651"/>
    <w:rsid w:val="00895D26"/>
    <w:rsid w:val="0089789F"/>
    <w:rsid w:val="008B66F2"/>
    <w:rsid w:val="008B7A71"/>
    <w:rsid w:val="008C148F"/>
    <w:rsid w:val="008C466F"/>
    <w:rsid w:val="008C4F9B"/>
    <w:rsid w:val="008C6811"/>
    <w:rsid w:val="008D617F"/>
    <w:rsid w:val="008F7E44"/>
    <w:rsid w:val="00901B6B"/>
    <w:rsid w:val="0091038F"/>
    <w:rsid w:val="00916964"/>
    <w:rsid w:val="0091716A"/>
    <w:rsid w:val="00920A5A"/>
    <w:rsid w:val="0092524A"/>
    <w:rsid w:val="0093051B"/>
    <w:rsid w:val="00940351"/>
    <w:rsid w:val="00945553"/>
    <w:rsid w:val="00947458"/>
    <w:rsid w:val="00947F06"/>
    <w:rsid w:val="009565C4"/>
    <w:rsid w:val="00974D4F"/>
    <w:rsid w:val="009769EA"/>
    <w:rsid w:val="00993AD8"/>
    <w:rsid w:val="00994519"/>
    <w:rsid w:val="00996A32"/>
    <w:rsid w:val="00996B1B"/>
    <w:rsid w:val="009B7F81"/>
    <w:rsid w:val="009C11FD"/>
    <w:rsid w:val="009D6F22"/>
    <w:rsid w:val="009E06D4"/>
    <w:rsid w:val="009E3A61"/>
    <w:rsid w:val="009E49EF"/>
    <w:rsid w:val="00A03906"/>
    <w:rsid w:val="00A16A06"/>
    <w:rsid w:val="00A3121A"/>
    <w:rsid w:val="00A37590"/>
    <w:rsid w:val="00A45E22"/>
    <w:rsid w:val="00A51D35"/>
    <w:rsid w:val="00A54A0B"/>
    <w:rsid w:val="00A56FF5"/>
    <w:rsid w:val="00A6100E"/>
    <w:rsid w:val="00A61E44"/>
    <w:rsid w:val="00A959D2"/>
    <w:rsid w:val="00AA5E6D"/>
    <w:rsid w:val="00AC5D07"/>
    <w:rsid w:val="00AD58DE"/>
    <w:rsid w:val="00AE2CFE"/>
    <w:rsid w:val="00AE4BE6"/>
    <w:rsid w:val="00AF1683"/>
    <w:rsid w:val="00AF3344"/>
    <w:rsid w:val="00AF3940"/>
    <w:rsid w:val="00AF7820"/>
    <w:rsid w:val="00B06312"/>
    <w:rsid w:val="00B1051D"/>
    <w:rsid w:val="00B105C8"/>
    <w:rsid w:val="00B1648A"/>
    <w:rsid w:val="00B20DE3"/>
    <w:rsid w:val="00B24195"/>
    <w:rsid w:val="00B27EFF"/>
    <w:rsid w:val="00B30FAC"/>
    <w:rsid w:val="00B43EF9"/>
    <w:rsid w:val="00B62A4A"/>
    <w:rsid w:val="00B71F3E"/>
    <w:rsid w:val="00B83FE1"/>
    <w:rsid w:val="00B866C2"/>
    <w:rsid w:val="00B9533E"/>
    <w:rsid w:val="00B96150"/>
    <w:rsid w:val="00B96539"/>
    <w:rsid w:val="00BA6F30"/>
    <w:rsid w:val="00BA78F8"/>
    <w:rsid w:val="00BB35A3"/>
    <w:rsid w:val="00BB3636"/>
    <w:rsid w:val="00BB7D73"/>
    <w:rsid w:val="00BC4656"/>
    <w:rsid w:val="00BD6AE5"/>
    <w:rsid w:val="00BE5797"/>
    <w:rsid w:val="00C05D39"/>
    <w:rsid w:val="00C14311"/>
    <w:rsid w:val="00C20183"/>
    <w:rsid w:val="00C45A1D"/>
    <w:rsid w:val="00C57D72"/>
    <w:rsid w:val="00C617E0"/>
    <w:rsid w:val="00C62009"/>
    <w:rsid w:val="00C922B9"/>
    <w:rsid w:val="00C97D68"/>
    <w:rsid w:val="00C97F9D"/>
    <w:rsid w:val="00CA5883"/>
    <w:rsid w:val="00CB0517"/>
    <w:rsid w:val="00CB194D"/>
    <w:rsid w:val="00CC23C1"/>
    <w:rsid w:val="00CC5659"/>
    <w:rsid w:val="00CD02E4"/>
    <w:rsid w:val="00CD407C"/>
    <w:rsid w:val="00CD4AD7"/>
    <w:rsid w:val="00CE4B69"/>
    <w:rsid w:val="00CE4CDD"/>
    <w:rsid w:val="00CF1A1E"/>
    <w:rsid w:val="00D004E4"/>
    <w:rsid w:val="00D05BBD"/>
    <w:rsid w:val="00D12C8D"/>
    <w:rsid w:val="00D1424B"/>
    <w:rsid w:val="00D14B87"/>
    <w:rsid w:val="00D35280"/>
    <w:rsid w:val="00D37193"/>
    <w:rsid w:val="00D40E49"/>
    <w:rsid w:val="00D50886"/>
    <w:rsid w:val="00D521C6"/>
    <w:rsid w:val="00D534FF"/>
    <w:rsid w:val="00D54BF7"/>
    <w:rsid w:val="00D61DE4"/>
    <w:rsid w:val="00D6245B"/>
    <w:rsid w:val="00D764F1"/>
    <w:rsid w:val="00D848B9"/>
    <w:rsid w:val="00D85B3B"/>
    <w:rsid w:val="00D860F9"/>
    <w:rsid w:val="00D8769C"/>
    <w:rsid w:val="00D94381"/>
    <w:rsid w:val="00D96710"/>
    <w:rsid w:val="00DA0498"/>
    <w:rsid w:val="00DA10E0"/>
    <w:rsid w:val="00DA1A3B"/>
    <w:rsid w:val="00DA6764"/>
    <w:rsid w:val="00DB3D4B"/>
    <w:rsid w:val="00DB6150"/>
    <w:rsid w:val="00DC1AD0"/>
    <w:rsid w:val="00DC5E45"/>
    <w:rsid w:val="00DD3CE7"/>
    <w:rsid w:val="00DD3D98"/>
    <w:rsid w:val="00DD3F0D"/>
    <w:rsid w:val="00DD6246"/>
    <w:rsid w:val="00DE1BED"/>
    <w:rsid w:val="00DE51E8"/>
    <w:rsid w:val="00DE6B22"/>
    <w:rsid w:val="00DF3107"/>
    <w:rsid w:val="00DF4127"/>
    <w:rsid w:val="00E0071D"/>
    <w:rsid w:val="00E02567"/>
    <w:rsid w:val="00E209EB"/>
    <w:rsid w:val="00E211DD"/>
    <w:rsid w:val="00E36919"/>
    <w:rsid w:val="00E40E9B"/>
    <w:rsid w:val="00E50A8D"/>
    <w:rsid w:val="00E67213"/>
    <w:rsid w:val="00E67C80"/>
    <w:rsid w:val="00E8610D"/>
    <w:rsid w:val="00E95AE8"/>
    <w:rsid w:val="00EA2402"/>
    <w:rsid w:val="00EB01F3"/>
    <w:rsid w:val="00EC6429"/>
    <w:rsid w:val="00ED55BA"/>
    <w:rsid w:val="00EE5828"/>
    <w:rsid w:val="00EE690C"/>
    <w:rsid w:val="00EF1D58"/>
    <w:rsid w:val="00EF716E"/>
    <w:rsid w:val="00F010CA"/>
    <w:rsid w:val="00F340CB"/>
    <w:rsid w:val="00F365A0"/>
    <w:rsid w:val="00F36F5A"/>
    <w:rsid w:val="00F40ED0"/>
    <w:rsid w:val="00F459CE"/>
    <w:rsid w:val="00F509DE"/>
    <w:rsid w:val="00F55DF4"/>
    <w:rsid w:val="00F57498"/>
    <w:rsid w:val="00F73957"/>
    <w:rsid w:val="00F74780"/>
    <w:rsid w:val="00F8213E"/>
    <w:rsid w:val="00FA221C"/>
    <w:rsid w:val="00FA2426"/>
    <w:rsid w:val="00FB2F79"/>
    <w:rsid w:val="00FC194B"/>
    <w:rsid w:val="00FC4096"/>
    <w:rsid w:val="00FC5354"/>
    <w:rsid w:val="00FD03A3"/>
    <w:rsid w:val="00FD25AC"/>
    <w:rsid w:val="00FF6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154EC2"/>
    <w:rPr>
      <w:rFonts w:ascii="Arial" w:hAnsi="Arial"/>
      <w:szCs w:val="24"/>
    </w:rPr>
  </w:style>
  <w:style w:type="paragraph" w:styleId="1">
    <w:name w:val="heading 1"/>
    <w:next w:val="a3"/>
    <w:qFormat/>
    <w:rsid w:val="00154EC2"/>
    <w:pPr>
      <w:keepNext/>
      <w:numPr>
        <w:numId w:val="47"/>
      </w:numPr>
      <w:spacing w:before="240" w:after="120"/>
      <w:outlineLvl w:val="0"/>
    </w:pPr>
    <w:rPr>
      <w:rFonts w:ascii="Arial" w:hAnsi="Arial"/>
      <w:b/>
      <w:kern w:val="28"/>
      <w:sz w:val="32"/>
    </w:rPr>
  </w:style>
  <w:style w:type="paragraph" w:styleId="2">
    <w:name w:val="heading 2"/>
    <w:next w:val="a3"/>
    <w:qFormat/>
    <w:rsid w:val="00154EC2"/>
    <w:pPr>
      <w:keepNext/>
      <w:numPr>
        <w:ilvl w:val="1"/>
        <w:numId w:val="47"/>
      </w:numPr>
      <w:spacing w:before="240" w:after="80"/>
      <w:outlineLvl w:val="1"/>
    </w:pPr>
    <w:rPr>
      <w:rFonts w:ascii="Arial" w:hAnsi="Arial"/>
      <w:b/>
      <w:sz w:val="28"/>
    </w:rPr>
  </w:style>
  <w:style w:type="paragraph" w:styleId="3">
    <w:name w:val="heading 3"/>
    <w:next w:val="a3"/>
    <w:qFormat/>
    <w:rsid w:val="00154EC2"/>
    <w:pPr>
      <w:keepNext/>
      <w:numPr>
        <w:ilvl w:val="2"/>
        <w:numId w:val="47"/>
      </w:numPr>
      <w:spacing w:before="240" w:after="60"/>
      <w:outlineLvl w:val="2"/>
    </w:pPr>
    <w:rPr>
      <w:rFonts w:ascii="Arial" w:hAnsi="Arial"/>
      <w:b/>
      <w:sz w:val="24"/>
    </w:rPr>
  </w:style>
  <w:style w:type="paragraph" w:styleId="4">
    <w:name w:val="heading 4"/>
    <w:next w:val="a3"/>
    <w:qFormat/>
    <w:rsid w:val="00154EC2"/>
    <w:pPr>
      <w:keepNext/>
      <w:keepLines/>
      <w:numPr>
        <w:ilvl w:val="3"/>
        <w:numId w:val="47"/>
      </w:numPr>
      <w:suppressAutoHyphens/>
      <w:spacing w:before="240" w:after="60"/>
      <w:outlineLvl w:val="3"/>
    </w:pPr>
    <w:rPr>
      <w:rFonts w:ascii="Arial" w:hAnsi="Arial"/>
      <w:b/>
      <w:sz w:val="24"/>
    </w:rPr>
  </w:style>
  <w:style w:type="paragraph" w:styleId="5">
    <w:name w:val="heading 5"/>
    <w:next w:val="a3"/>
    <w:qFormat/>
    <w:rsid w:val="00154EC2"/>
    <w:pPr>
      <w:keepNext/>
      <w:keepLines/>
      <w:numPr>
        <w:ilvl w:val="4"/>
        <w:numId w:val="47"/>
      </w:numPr>
      <w:spacing w:before="240" w:after="60"/>
      <w:outlineLvl w:val="4"/>
    </w:pPr>
    <w:rPr>
      <w:rFonts w:ascii="Arial" w:hAnsi="Arial"/>
      <w:b/>
      <w:bCs/>
      <w:iCs/>
      <w:sz w:val="24"/>
      <w:szCs w:val="26"/>
    </w:rPr>
  </w:style>
  <w:style w:type="paragraph" w:styleId="6">
    <w:name w:val="heading 6"/>
    <w:basedOn w:val="a2"/>
    <w:next w:val="a2"/>
    <w:qFormat/>
    <w:rsid w:val="00154EC2"/>
    <w:pPr>
      <w:numPr>
        <w:ilvl w:val="5"/>
        <w:numId w:val="47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7">
    <w:name w:val="heading 7"/>
    <w:basedOn w:val="a2"/>
    <w:next w:val="a2"/>
    <w:qFormat/>
    <w:rsid w:val="00154EC2"/>
    <w:pPr>
      <w:numPr>
        <w:ilvl w:val="6"/>
        <w:numId w:val="47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8">
    <w:name w:val="heading 8"/>
    <w:basedOn w:val="a2"/>
    <w:next w:val="a2"/>
    <w:qFormat/>
    <w:rsid w:val="00154EC2"/>
    <w:pPr>
      <w:numPr>
        <w:ilvl w:val="7"/>
        <w:numId w:val="47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9">
    <w:name w:val="heading 9"/>
    <w:basedOn w:val="a2"/>
    <w:next w:val="a2"/>
    <w:qFormat/>
    <w:rsid w:val="00154EC2"/>
    <w:pPr>
      <w:numPr>
        <w:ilvl w:val="8"/>
        <w:numId w:val="47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4">
    <w:name w:val="Default Paragraph Font"/>
    <w:uiPriority w:val="1"/>
    <w:semiHidden/>
    <w:unhideWhenUsed/>
    <w:rsid w:val="00154EC2"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  <w:rsid w:val="00154EC2"/>
  </w:style>
  <w:style w:type="paragraph" w:styleId="a7">
    <w:name w:val="header"/>
    <w:basedOn w:val="a2"/>
    <w:rsid w:val="00154EC2"/>
    <w:pPr>
      <w:pBdr>
        <w:bottom w:val="single" w:sz="4" w:space="1" w:color="auto"/>
      </w:pBdr>
      <w:tabs>
        <w:tab w:val="center" w:pos="4820"/>
        <w:tab w:val="right" w:pos="9639"/>
      </w:tabs>
    </w:pPr>
    <w:rPr>
      <w:sz w:val="16"/>
      <w:szCs w:val="20"/>
    </w:rPr>
  </w:style>
  <w:style w:type="paragraph" w:styleId="10">
    <w:name w:val="toc 1"/>
    <w:basedOn w:val="a2"/>
    <w:next w:val="a2"/>
    <w:uiPriority w:val="39"/>
    <w:rsid w:val="00154EC2"/>
    <w:pPr>
      <w:suppressAutoHyphens/>
      <w:spacing w:before="120" w:after="120"/>
      <w:ind w:right="567"/>
    </w:pPr>
    <w:rPr>
      <w:b/>
      <w:sz w:val="24"/>
      <w:szCs w:val="20"/>
    </w:rPr>
  </w:style>
  <w:style w:type="paragraph" w:styleId="a8">
    <w:name w:val="footer"/>
    <w:basedOn w:val="a2"/>
    <w:rsid w:val="00154EC2"/>
    <w:pPr>
      <w:pBdr>
        <w:top w:val="single" w:sz="6" w:space="1" w:color="auto"/>
      </w:pBdr>
      <w:tabs>
        <w:tab w:val="center" w:pos="4820"/>
        <w:tab w:val="right" w:pos="9639"/>
      </w:tabs>
    </w:pPr>
    <w:rPr>
      <w:noProof/>
      <w:sz w:val="16"/>
      <w:szCs w:val="20"/>
    </w:rPr>
  </w:style>
  <w:style w:type="paragraph" w:styleId="a9">
    <w:name w:val="caption"/>
    <w:basedOn w:val="a2"/>
    <w:next w:val="a2"/>
    <w:qFormat/>
    <w:rsid w:val="00154EC2"/>
    <w:pPr>
      <w:spacing w:before="120" w:after="120"/>
    </w:pPr>
    <w:rPr>
      <w:b/>
      <w:szCs w:val="20"/>
    </w:rPr>
  </w:style>
  <w:style w:type="paragraph" w:customStyle="1" w:styleId="aa">
    <w:name w:val="Таблица_Строка_СамНИПИ"/>
    <w:link w:val="ab"/>
    <w:rsid w:val="00154EC2"/>
    <w:pPr>
      <w:spacing w:before="120"/>
    </w:pPr>
    <w:rPr>
      <w:rFonts w:ascii="Arial" w:hAnsi="Arial"/>
      <w:snapToGrid w:val="0"/>
    </w:rPr>
  </w:style>
  <w:style w:type="paragraph" w:customStyle="1" w:styleId="ac">
    <w:name w:val="Таблица_Шапка_СамНИПИ"/>
    <w:link w:val="ad"/>
    <w:rsid w:val="00154EC2"/>
    <w:pPr>
      <w:jc w:val="center"/>
    </w:pPr>
    <w:rPr>
      <w:rFonts w:ascii="Arial" w:hAnsi="Arial"/>
      <w:b/>
      <w:snapToGrid w:val="0"/>
    </w:rPr>
  </w:style>
  <w:style w:type="paragraph" w:customStyle="1" w:styleId="ae">
    <w:name w:val="Титульный СамНИПИ"/>
    <w:next w:val="a3"/>
    <w:link w:val="af"/>
    <w:rsid w:val="00154EC2"/>
    <w:pPr>
      <w:jc w:val="center"/>
    </w:pPr>
    <w:rPr>
      <w:rFonts w:ascii="Arial" w:hAnsi="Arial"/>
      <w:b/>
      <w:bCs/>
      <w:sz w:val="32"/>
    </w:rPr>
  </w:style>
  <w:style w:type="paragraph" w:customStyle="1" w:styleId="a3">
    <w:name w:val="Основной текст СамНИПИ"/>
    <w:link w:val="af0"/>
    <w:rsid w:val="00154EC2"/>
    <w:pPr>
      <w:suppressAutoHyphens/>
      <w:spacing w:before="120"/>
      <w:ind w:firstLine="720"/>
      <w:jc w:val="both"/>
    </w:pPr>
    <w:rPr>
      <w:rFonts w:ascii="Arial" w:hAnsi="Arial"/>
      <w:bCs/>
    </w:rPr>
  </w:style>
  <w:style w:type="paragraph" w:customStyle="1" w:styleId="af1">
    <w:name w:val="Приложение СамНИПИ"/>
    <w:next w:val="a3"/>
    <w:rsid w:val="00154EC2"/>
    <w:pPr>
      <w:keepLines/>
      <w:jc w:val="center"/>
    </w:pPr>
    <w:rPr>
      <w:rFonts w:ascii="Arial" w:hAnsi="Arial"/>
      <w:b/>
      <w:sz w:val="28"/>
    </w:rPr>
  </w:style>
  <w:style w:type="paragraph" w:customStyle="1" w:styleId="af2">
    <w:name w:val="Рис_Номер_СамНИПИ"/>
    <w:next w:val="a3"/>
    <w:rsid w:val="00154EC2"/>
    <w:pPr>
      <w:keepLines/>
      <w:spacing w:before="120" w:after="120"/>
      <w:jc w:val="center"/>
    </w:pPr>
    <w:rPr>
      <w:rFonts w:ascii="Arial" w:hAnsi="Arial"/>
      <w:b/>
    </w:rPr>
  </w:style>
  <w:style w:type="paragraph" w:customStyle="1" w:styleId="af3">
    <w:name w:val="Таблица_Номер_СамНИПИ"/>
    <w:next w:val="a3"/>
    <w:link w:val="af4"/>
    <w:rsid w:val="00154EC2"/>
    <w:pPr>
      <w:keepLines/>
      <w:spacing w:before="120" w:after="120"/>
    </w:pPr>
    <w:rPr>
      <w:rFonts w:ascii="Arial" w:hAnsi="Arial"/>
      <w:b/>
    </w:rPr>
  </w:style>
  <w:style w:type="paragraph" w:customStyle="1" w:styleId="40">
    <w:name w:val="Нижний колонтитул А4 СамНИПИ"/>
    <w:basedOn w:val="a8"/>
    <w:rsid w:val="00154EC2"/>
    <w:pPr>
      <w:tabs>
        <w:tab w:val="clear" w:pos="4820"/>
        <w:tab w:val="clear" w:pos="9639"/>
        <w:tab w:val="center" w:pos="4819"/>
        <w:tab w:val="right" w:pos="9638"/>
      </w:tabs>
    </w:pPr>
    <w:rPr>
      <w:lang w:val="en-US"/>
    </w:rPr>
  </w:style>
  <w:style w:type="paragraph" w:customStyle="1" w:styleId="41">
    <w:name w:val="Верхний колонтитул А4 СамНИПИ"/>
    <w:rsid w:val="00154EC2"/>
    <w:pPr>
      <w:pBdr>
        <w:bottom w:val="single" w:sz="4" w:space="1" w:color="auto"/>
      </w:pBdr>
      <w:tabs>
        <w:tab w:val="center" w:pos="4819"/>
        <w:tab w:val="right" w:pos="9638"/>
      </w:tabs>
    </w:pPr>
    <w:rPr>
      <w:rFonts w:ascii="Arial" w:hAnsi="Arial"/>
      <w:sz w:val="16"/>
    </w:rPr>
  </w:style>
  <w:style w:type="paragraph" w:styleId="20">
    <w:name w:val="toc 2"/>
    <w:basedOn w:val="a2"/>
    <w:next w:val="a2"/>
    <w:uiPriority w:val="39"/>
    <w:rsid w:val="00154EC2"/>
    <w:pPr>
      <w:suppressAutoHyphens/>
      <w:ind w:left="284" w:right="567"/>
    </w:pPr>
    <w:rPr>
      <w:sz w:val="24"/>
      <w:szCs w:val="20"/>
    </w:rPr>
  </w:style>
  <w:style w:type="paragraph" w:styleId="30">
    <w:name w:val="toc 3"/>
    <w:basedOn w:val="a2"/>
    <w:next w:val="a2"/>
    <w:semiHidden/>
    <w:rsid w:val="00154EC2"/>
    <w:pPr>
      <w:suppressAutoHyphens/>
      <w:ind w:left="567" w:right="567"/>
    </w:pPr>
    <w:rPr>
      <w:szCs w:val="20"/>
    </w:rPr>
  </w:style>
  <w:style w:type="paragraph" w:customStyle="1" w:styleId="31">
    <w:name w:val="Нижний колонтитул А3 СамНИПИ"/>
    <w:rsid w:val="00154EC2"/>
    <w:pPr>
      <w:pBdr>
        <w:top w:val="single" w:sz="4" w:space="1" w:color="auto"/>
      </w:pBdr>
      <w:tabs>
        <w:tab w:val="left" w:pos="11907"/>
        <w:tab w:val="center" w:pos="16727"/>
        <w:tab w:val="right" w:pos="21546"/>
      </w:tabs>
    </w:pPr>
    <w:rPr>
      <w:rFonts w:ascii="Arial" w:hAnsi="Arial"/>
      <w:sz w:val="16"/>
    </w:rPr>
  </w:style>
  <w:style w:type="paragraph" w:customStyle="1" w:styleId="32">
    <w:name w:val="Верхний колонтитул А3 СамНИПИ"/>
    <w:next w:val="a2"/>
    <w:rsid w:val="00154EC2"/>
    <w:pPr>
      <w:pBdr>
        <w:bottom w:val="single" w:sz="4" w:space="1" w:color="auto"/>
      </w:pBdr>
      <w:tabs>
        <w:tab w:val="left" w:pos="11907"/>
        <w:tab w:val="center" w:pos="16727"/>
        <w:tab w:val="right" w:pos="21546"/>
      </w:tabs>
    </w:pPr>
    <w:rPr>
      <w:rFonts w:ascii="Arial" w:hAnsi="Arial"/>
      <w:sz w:val="16"/>
    </w:rPr>
  </w:style>
  <w:style w:type="paragraph" w:styleId="42">
    <w:name w:val="toc 4"/>
    <w:basedOn w:val="a2"/>
    <w:next w:val="a2"/>
    <w:semiHidden/>
    <w:rsid w:val="00154EC2"/>
    <w:pPr>
      <w:suppressAutoHyphens/>
      <w:ind w:left="851" w:right="567"/>
    </w:pPr>
    <w:rPr>
      <w:szCs w:val="20"/>
    </w:rPr>
  </w:style>
  <w:style w:type="paragraph" w:styleId="a1">
    <w:name w:val="List Bullet"/>
    <w:basedOn w:val="a2"/>
    <w:rsid w:val="00154EC2"/>
    <w:pPr>
      <w:numPr>
        <w:numId w:val="48"/>
      </w:numPr>
      <w:jc w:val="both"/>
    </w:pPr>
    <w:rPr>
      <w:szCs w:val="20"/>
    </w:rPr>
  </w:style>
  <w:style w:type="paragraph" w:customStyle="1" w:styleId="a">
    <w:name w:val="Маркированный список СамНИПИ"/>
    <w:link w:val="af5"/>
    <w:rsid w:val="00154EC2"/>
    <w:pPr>
      <w:numPr>
        <w:numId w:val="49"/>
      </w:numPr>
      <w:tabs>
        <w:tab w:val="left" w:pos="1038"/>
      </w:tabs>
      <w:jc w:val="both"/>
    </w:pPr>
    <w:rPr>
      <w:rFonts w:ascii="Arial" w:hAnsi="Arial"/>
      <w:lang w:eastAsia="ja-JP"/>
    </w:rPr>
  </w:style>
  <w:style w:type="paragraph" w:styleId="af6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2"/>
    <w:link w:val="af7"/>
    <w:rsid w:val="00154EC2"/>
    <w:pPr>
      <w:suppressAutoHyphens/>
      <w:spacing w:before="120"/>
      <w:ind w:firstLine="720"/>
      <w:jc w:val="both"/>
    </w:pPr>
    <w:rPr>
      <w:szCs w:val="20"/>
    </w:rPr>
  </w:style>
  <w:style w:type="character" w:customStyle="1" w:styleId="af0">
    <w:name w:val="Основной текст СамНИПИ Знак"/>
    <w:link w:val="a3"/>
    <w:rsid w:val="00154EC2"/>
    <w:rPr>
      <w:rFonts w:ascii="Arial" w:hAnsi="Arial"/>
      <w:bCs/>
    </w:rPr>
  </w:style>
  <w:style w:type="paragraph" w:styleId="af8">
    <w:name w:val="Balloon Text"/>
    <w:basedOn w:val="a2"/>
    <w:link w:val="af9"/>
    <w:rsid w:val="00154EC2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4"/>
    <w:link w:val="af8"/>
    <w:rsid w:val="00154EC2"/>
    <w:rPr>
      <w:rFonts w:ascii="Tahoma" w:hAnsi="Tahoma" w:cs="Tahoma"/>
      <w:sz w:val="16"/>
      <w:szCs w:val="16"/>
    </w:rPr>
  </w:style>
  <w:style w:type="character" w:customStyle="1" w:styleId="11">
    <w:name w:val="Основной текст1"/>
    <w:aliases w:val="Абзац Знак Знак1,Основной текст Знак Знак2,Основной текст Знак Знак1 Знак,Абзац Знак Знак Знак Знак"/>
    <w:basedOn w:val="a4"/>
    <w:rsid w:val="00154EC2"/>
    <w:rPr>
      <w:sz w:val="25"/>
      <w:szCs w:val="25"/>
      <w:shd w:val="clear" w:color="auto" w:fill="FFFFFF"/>
    </w:rPr>
  </w:style>
  <w:style w:type="table" w:styleId="afa">
    <w:name w:val="Table Grid"/>
    <w:basedOn w:val="a5"/>
    <w:uiPriority w:val="59"/>
    <w:rsid w:val="00154EC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0">
    <w:name w:val="Основной текст5"/>
    <w:basedOn w:val="a2"/>
    <w:rsid w:val="00154EC2"/>
    <w:pPr>
      <w:widowControl w:val="0"/>
      <w:shd w:val="clear" w:color="auto" w:fill="FFFFFF"/>
      <w:spacing w:line="278" w:lineRule="exact"/>
      <w:ind w:hanging="400"/>
      <w:jc w:val="center"/>
    </w:pPr>
    <w:rPr>
      <w:rFonts w:ascii="Times New Roman" w:hAnsi="Times New Roman"/>
      <w:color w:val="000000"/>
      <w:sz w:val="23"/>
      <w:szCs w:val="23"/>
    </w:rPr>
  </w:style>
  <w:style w:type="character" w:customStyle="1" w:styleId="11pt0pt">
    <w:name w:val="Основной текст + 11 pt;Полужирный;Интервал 0 pt"/>
    <w:basedOn w:val="a4"/>
    <w:rsid w:val="00154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b">
    <w:name w:val="Таблица_Строка_СамНИПИ Знак"/>
    <w:link w:val="aa"/>
    <w:rsid w:val="00154EC2"/>
    <w:rPr>
      <w:rFonts w:ascii="Arial" w:hAnsi="Arial"/>
      <w:snapToGrid w:val="0"/>
    </w:rPr>
  </w:style>
  <w:style w:type="character" w:customStyle="1" w:styleId="ad">
    <w:name w:val="Таблица_Шапка_СамНИПИ Знак"/>
    <w:link w:val="ac"/>
    <w:rsid w:val="00154EC2"/>
    <w:rPr>
      <w:rFonts w:ascii="Arial" w:hAnsi="Arial"/>
      <w:b/>
      <w:snapToGrid w:val="0"/>
    </w:rPr>
  </w:style>
  <w:style w:type="character" w:customStyle="1" w:styleId="af4">
    <w:name w:val="Таблица_Номер_СамНИПИ Знак"/>
    <w:link w:val="af3"/>
    <w:rsid w:val="00154EC2"/>
    <w:rPr>
      <w:rFonts w:ascii="Arial" w:hAnsi="Arial"/>
      <w:b/>
    </w:rPr>
  </w:style>
  <w:style w:type="character" w:customStyle="1" w:styleId="af">
    <w:name w:val="Титульный СамНИПИ Знак"/>
    <w:link w:val="ae"/>
    <w:rsid w:val="00154EC2"/>
    <w:rPr>
      <w:rFonts w:ascii="Arial" w:hAnsi="Arial"/>
      <w:b/>
      <w:bCs/>
      <w:sz w:val="32"/>
    </w:rPr>
  </w:style>
  <w:style w:type="character" w:customStyle="1" w:styleId="af5">
    <w:name w:val="Маркированный список СамНИПИ Знак"/>
    <w:basedOn w:val="a4"/>
    <w:link w:val="a"/>
    <w:rsid w:val="00154EC2"/>
    <w:rPr>
      <w:rFonts w:ascii="Arial" w:hAnsi="Arial"/>
      <w:lang w:eastAsia="ja-JP"/>
    </w:rPr>
  </w:style>
  <w:style w:type="paragraph" w:customStyle="1" w:styleId="afb">
    <w:name w:val="Обычный_с_отступом"/>
    <w:basedOn w:val="a2"/>
    <w:link w:val="afc"/>
    <w:rsid w:val="000751F8"/>
    <w:pPr>
      <w:ind w:firstLine="708"/>
      <w:jc w:val="both"/>
    </w:pPr>
    <w:rPr>
      <w:rFonts w:ascii="Times New Roman" w:hAnsi="Times New Roman"/>
      <w:sz w:val="24"/>
      <w:szCs w:val="20"/>
    </w:rPr>
  </w:style>
  <w:style w:type="character" w:customStyle="1" w:styleId="afc">
    <w:name w:val="Обычный_с_отступом Знак"/>
    <w:link w:val="afb"/>
    <w:locked/>
    <w:rsid w:val="000751F8"/>
    <w:rPr>
      <w:sz w:val="24"/>
    </w:rPr>
  </w:style>
  <w:style w:type="character" w:customStyle="1" w:styleId="af7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link w:val="af6"/>
    <w:rsid w:val="007C3396"/>
    <w:rPr>
      <w:rFonts w:ascii="Arial" w:hAnsi="Arial"/>
    </w:rPr>
  </w:style>
  <w:style w:type="numbering" w:customStyle="1" w:styleId="12">
    <w:name w:val="Нет списка1"/>
    <w:next w:val="a6"/>
    <w:semiHidden/>
    <w:rsid w:val="00B30FAC"/>
  </w:style>
  <w:style w:type="paragraph" w:styleId="afd">
    <w:name w:val="Title"/>
    <w:basedOn w:val="a2"/>
    <w:link w:val="afe"/>
    <w:qFormat/>
    <w:rsid w:val="00B30FAC"/>
    <w:pPr>
      <w:jc w:val="center"/>
    </w:pPr>
    <w:rPr>
      <w:rFonts w:ascii="Times New Roman" w:hAnsi="Times New Roman"/>
      <w:b/>
      <w:bCs/>
      <w:sz w:val="24"/>
    </w:rPr>
  </w:style>
  <w:style w:type="character" w:customStyle="1" w:styleId="afe">
    <w:name w:val="Название Знак"/>
    <w:basedOn w:val="a4"/>
    <w:link w:val="afd"/>
    <w:rsid w:val="00B30FAC"/>
    <w:rPr>
      <w:b/>
      <w:bCs/>
      <w:sz w:val="24"/>
      <w:szCs w:val="24"/>
    </w:rPr>
  </w:style>
  <w:style w:type="paragraph" w:customStyle="1" w:styleId="a0">
    <w:name w:val="НумерованныйЦифры"/>
    <w:basedOn w:val="a2"/>
    <w:rsid w:val="003C1ADD"/>
    <w:pPr>
      <w:numPr>
        <w:numId w:val="2"/>
      </w:numPr>
      <w:spacing w:line="360" w:lineRule="auto"/>
      <w:jc w:val="both"/>
    </w:pPr>
    <w:rPr>
      <w:rFonts w:ascii="Times New Roman" w:hAnsi="Times New Roman"/>
      <w:sz w:val="24"/>
      <w:szCs w:val="20"/>
    </w:rPr>
  </w:style>
  <w:style w:type="numbering" w:customStyle="1" w:styleId="11111112111">
    <w:name w:val="1 / 1.1 / 1.1.112111"/>
    <w:rsid w:val="003C1ADD"/>
    <w:pPr>
      <w:numPr>
        <w:numId w:val="2"/>
      </w:numPr>
    </w:pPr>
  </w:style>
  <w:style w:type="character" w:customStyle="1" w:styleId="33">
    <w:name w:val="Основной текст Знак3"/>
    <w:aliases w:val="Абзац Знак3"/>
    <w:basedOn w:val="a4"/>
    <w:rsid w:val="003F6F9B"/>
    <w:rPr>
      <w:rFonts w:ascii="Arial" w:hAnsi="Arial"/>
    </w:rPr>
  </w:style>
  <w:style w:type="numbering" w:customStyle="1" w:styleId="11111112">
    <w:name w:val="1 / 1.1 / 1.1.112"/>
    <w:basedOn w:val="a6"/>
    <w:next w:val="111111"/>
    <w:rsid w:val="003F6F9B"/>
  </w:style>
  <w:style w:type="numbering" w:styleId="111111">
    <w:name w:val="Outline List 2"/>
    <w:basedOn w:val="a6"/>
    <w:rsid w:val="003F6F9B"/>
    <w:pPr>
      <w:numPr>
        <w:numId w:val="3"/>
      </w:numPr>
    </w:pPr>
  </w:style>
  <w:style w:type="character" w:customStyle="1" w:styleId="21">
    <w:name w:val="Основной текст Знак2"/>
    <w:aliases w:val="Абзац Знак2"/>
    <w:rsid w:val="00C617E0"/>
    <w:rPr>
      <w:rFonts w:ascii="Arial" w:hAnsi="Arial"/>
    </w:rPr>
  </w:style>
  <w:style w:type="numbering" w:customStyle="1" w:styleId="22">
    <w:name w:val="Нет списка2"/>
    <w:next w:val="a6"/>
    <w:semiHidden/>
    <w:rsid w:val="006C48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154EC2"/>
    <w:rPr>
      <w:rFonts w:ascii="Arial" w:hAnsi="Arial"/>
      <w:szCs w:val="24"/>
    </w:rPr>
  </w:style>
  <w:style w:type="paragraph" w:styleId="1">
    <w:name w:val="heading 1"/>
    <w:next w:val="a3"/>
    <w:qFormat/>
    <w:rsid w:val="00154EC2"/>
    <w:pPr>
      <w:keepNext/>
      <w:numPr>
        <w:numId w:val="47"/>
      </w:numPr>
      <w:spacing w:before="240" w:after="120"/>
      <w:outlineLvl w:val="0"/>
    </w:pPr>
    <w:rPr>
      <w:rFonts w:ascii="Arial" w:hAnsi="Arial"/>
      <w:b/>
      <w:kern w:val="28"/>
      <w:sz w:val="32"/>
    </w:rPr>
  </w:style>
  <w:style w:type="paragraph" w:styleId="2">
    <w:name w:val="heading 2"/>
    <w:next w:val="a3"/>
    <w:qFormat/>
    <w:rsid w:val="00154EC2"/>
    <w:pPr>
      <w:keepNext/>
      <w:numPr>
        <w:ilvl w:val="1"/>
        <w:numId w:val="47"/>
      </w:numPr>
      <w:spacing w:before="240" w:after="80"/>
      <w:outlineLvl w:val="1"/>
    </w:pPr>
    <w:rPr>
      <w:rFonts w:ascii="Arial" w:hAnsi="Arial"/>
      <w:b/>
      <w:sz w:val="28"/>
    </w:rPr>
  </w:style>
  <w:style w:type="paragraph" w:styleId="3">
    <w:name w:val="heading 3"/>
    <w:next w:val="a3"/>
    <w:qFormat/>
    <w:rsid w:val="00154EC2"/>
    <w:pPr>
      <w:keepNext/>
      <w:numPr>
        <w:ilvl w:val="2"/>
        <w:numId w:val="47"/>
      </w:numPr>
      <w:spacing w:before="240" w:after="60"/>
      <w:outlineLvl w:val="2"/>
    </w:pPr>
    <w:rPr>
      <w:rFonts w:ascii="Arial" w:hAnsi="Arial"/>
      <w:b/>
      <w:sz w:val="24"/>
    </w:rPr>
  </w:style>
  <w:style w:type="paragraph" w:styleId="4">
    <w:name w:val="heading 4"/>
    <w:next w:val="a3"/>
    <w:qFormat/>
    <w:rsid w:val="00154EC2"/>
    <w:pPr>
      <w:keepNext/>
      <w:keepLines/>
      <w:numPr>
        <w:ilvl w:val="3"/>
        <w:numId w:val="47"/>
      </w:numPr>
      <w:suppressAutoHyphens/>
      <w:spacing w:before="240" w:after="60"/>
      <w:outlineLvl w:val="3"/>
    </w:pPr>
    <w:rPr>
      <w:rFonts w:ascii="Arial" w:hAnsi="Arial"/>
      <w:b/>
      <w:sz w:val="24"/>
    </w:rPr>
  </w:style>
  <w:style w:type="paragraph" w:styleId="5">
    <w:name w:val="heading 5"/>
    <w:next w:val="a3"/>
    <w:qFormat/>
    <w:rsid w:val="00154EC2"/>
    <w:pPr>
      <w:keepNext/>
      <w:keepLines/>
      <w:numPr>
        <w:ilvl w:val="4"/>
        <w:numId w:val="47"/>
      </w:numPr>
      <w:spacing w:before="240" w:after="60"/>
      <w:outlineLvl w:val="4"/>
    </w:pPr>
    <w:rPr>
      <w:rFonts w:ascii="Arial" w:hAnsi="Arial"/>
      <w:b/>
      <w:bCs/>
      <w:iCs/>
      <w:sz w:val="24"/>
      <w:szCs w:val="26"/>
    </w:rPr>
  </w:style>
  <w:style w:type="paragraph" w:styleId="6">
    <w:name w:val="heading 6"/>
    <w:basedOn w:val="a2"/>
    <w:next w:val="a2"/>
    <w:qFormat/>
    <w:rsid w:val="00154EC2"/>
    <w:pPr>
      <w:numPr>
        <w:ilvl w:val="5"/>
        <w:numId w:val="47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7">
    <w:name w:val="heading 7"/>
    <w:basedOn w:val="a2"/>
    <w:next w:val="a2"/>
    <w:qFormat/>
    <w:rsid w:val="00154EC2"/>
    <w:pPr>
      <w:numPr>
        <w:ilvl w:val="6"/>
        <w:numId w:val="47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8">
    <w:name w:val="heading 8"/>
    <w:basedOn w:val="a2"/>
    <w:next w:val="a2"/>
    <w:qFormat/>
    <w:rsid w:val="00154EC2"/>
    <w:pPr>
      <w:numPr>
        <w:ilvl w:val="7"/>
        <w:numId w:val="47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9">
    <w:name w:val="heading 9"/>
    <w:basedOn w:val="a2"/>
    <w:next w:val="a2"/>
    <w:qFormat/>
    <w:rsid w:val="00154EC2"/>
    <w:pPr>
      <w:numPr>
        <w:ilvl w:val="8"/>
        <w:numId w:val="47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4">
    <w:name w:val="Default Paragraph Font"/>
    <w:uiPriority w:val="1"/>
    <w:semiHidden/>
    <w:unhideWhenUsed/>
    <w:rsid w:val="00154EC2"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  <w:rsid w:val="00154EC2"/>
  </w:style>
  <w:style w:type="paragraph" w:styleId="a7">
    <w:name w:val="header"/>
    <w:basedOn w:val="a2"/>
    <w:rsid w:val="00154EC2"/>
    <w:pPr>
      <w:pBdr>
        <w:bottom w:val="single" w:sz="4" w:space="1" w:color="auto"/>
      </w:pBdr>
      <w:tabs>
        <w:tab w:val="center" w:pos="4820"/>
        <w:tab w:val="right" w:pos="9639"/>
      </w:tabs>
    </w:pPr>
    <w:rPr>
      <w:sz w:val="16"/>
      <w:szCs w:val="20"/>
    </w:rPr>
  </w:style>
  <w:style w:type="paragraph" w:styleId="10">
    <w:name w:val="toc 1"/>
    <w:basedOn w:val="a2"/>
    <w:next w:val="a2"/>
    <w:uiPriority w:val="39"/>
    <w:rsid w:val="00154EC2"/>
    <w:pPr>
      <w:suppressAutoHyphens/>
      <w:spacing w:before="120" w:after="120"/>
      <w:ind w:right="567"/>
    </w:pPr>
    <w:rPr>
      <w:b/>
      <w:sz w:val="24"/>
      <w:szCs w:val="20"/>
    </w:rPr>
  </w:style>
  <w:style w:type="paragraph" w:styleId="a8">
    <w:name w:val="footer"/>
    <w:basedOn w:val="a2"/>
    <w:rsid w:val="00154EC2"/>
    <w:pPr>
      <w:pBdr>
        <w:top w:val="single" w:sz="6" w:space="1" w:color="auto"/>
      </w:pBdr>
      <w:tabs>
        <w:tab w:val="center" w:pos="4820"/>
        <w:tab w:val="right" w:pos="9639"/>
      </w:tabs>
    </w:pPr>
    <w:rPr>
      <w:noProof/>
      <w:sz w:val="16"/>
      <w:szCs w:val="20"/>
    </w:rPr>
  </w:style>
  <w:style w:type="paragraph" w:styleId="a9">
    <w:name w:val="caption"/>
    <w:basedOn w:val="a2"/>
    <w:next w:val="a2"/>
    <w:qFormat/>
    <w:rsid w:val="00154EC2"/>
    <w:pPr>
      <w:spacing w:before="120" w:after="120"/>
    </w:pPr>
    <w:rPr>
      <w:b/>
      <w:szCs w:val="20"/>
    </w:rPr>
  </w:style>
  <w:style w:type="paragraph" w:customStyle="1" w:styleId="aa">
    <w:name w:val="Таблица_Строка_СамНИПИ"/>
    <w:link w:val="ab"/>
    <w:rsid w:val="00154EC2"/>
    <w:pPr>
      <w:spacing w:before="120"/>
    </w:pPr>
    <w:rPr>
      <w:rFonts w:ascii="Arial" w:hAnsi="Arial"/>
      <w:snapToGrid w:val="0"/>
    </w:rPr>
  </w:style>
  <w:style w:type="paragraph" w:customStyle="1" w:styleId="ac">
    <w:name w:val="Таблица_Шапка_СамНИПИ"/>
    <w:link w:val="ad"/>
    <w:rsid w:val="00154EC2"/>
    <w:pPr>
      <w:jc w:val="center"/>
    </w:pPr>
    <w:rPr>
      <w:rFonts w:ascii="Arial" w:hAnsi="Arial"/>
      <w:b/>
      <w:snapToGrid w:val="0"/>
    </w:rPr>
  </w:style>
  <w:style w:type="paragraph" w:customStyle="1" w:styleId="ae">
    <w:name w:val="Титульный СамНИПИ"/>
    <w:next w:val="a3"/>
    <w:link w:val="af"/>
    <w:rsid w:val="00154EC2"/>
    <w:pPr>
      <w:jc w:val="center"/>
    </w:pPr>
    <w:rPr>
      <w:rFonts w:ascii="Arial" w:hAnsi="Arial"/>
      <w:b/>
      <w:bCs/>
      <w:sz w:val="32"/>
    </w:rPr>
  </w:style>
  <w:style w:type="paragraph" w:customStyle="1" w:styleId="a3">
    <w:name w:val="Основной текст СамНИПИ"/>
    <w:link w:val="af0"/>
    <w:rsid w:val="00154EC2"/>
    <w:pPr>
      <w:suppressAutoHyphens/>
      <w:spacing w:before="120"/>
      <w:ind w:firstLine="720"/>
      <w:jc w:val="both"/>
    </w:pPr>
    <w:rPr>
      <w:rFonts w:ascii="Arial" w:hAnsi="Arial"/>
      <w:bCs/>
    </w:rPr>
  </w:style>
  <w:style w:type="paragraph" w:customStyle="1" w:styleId="af1">
    <w:name w:val="Приложение СамНИПИ"/>
    <w:next w:val="a3"/>
    <w:rsid w:val="00154EC2"/>
    <w:pPr>
      <w:keepLines/>
      <w:jc w:val="center"/>
    </w:pPr>
    <w:rPr>
      <w:rFonts w:ascii="Arial" w:hAnsi="Arial"/>
      <w:b/>
      <w:sz w:val="28"/>
    </w:rPr>
  </w:style>
  <w:style w:type="paragraph" w:customStyle="1" w:styleId="af2">
    <w:name w:val="Рис_Номер_СамНИПИ"/>
    <w:next w:val="a3"/>
    <w:rsid w:val="00154EC2"/>
    <w:pPr>
      <w:keepLines/>
      <w:spacing w:before="120" w:after="120"/>
      <w:jc w:val="center"/>
    </w:pPr>
    <w:rPr>
      <w:rFonts w:ascii="Arial" w:hAnsi="Arial"/>
      <w:b/>
    </w:rPr>
  </w:style>
  <w:style w:type="paragraph" w:customStyle="1" w:styleId="af3">
    <w:name w:val="Таблица_Номер_СамНИПИ"/>
    <w:next w:val="a3"/>
    <w:link w:val="af4"/>
    <w:rsid w:val="00154EC2"/>
    <w:pPr>
      <w:keepLines/>
      <w:spacing w:before="120" w:after="120"/>
    </w:pPr>
    <w:rPr>
      <w:rFonts w:ascii="Arial" w:hAnsi="Arial"/>
      <w:b/>
    </w:rPr>
  </w:style>
  <w:style w:type="paragraph" w:customStyle="1" w:styleId="40">
    <w:name w:val="Нижний колонтитул А4 СамНИПИ"/>
    <w:basedOn w:val="a8"/>
    <w:rsid w:val="00154EC2"/>
    <w:pPr>
      <w:tabs>
        <w:tab w:val="clear" w:pos="4820"/>
        <w:tab w:val="clear" w:pos="9639"/>
        <w:tab w:val="center" w:pos="4819"/>
        <w:tab w:val="right" w:pos="9638"/>
      </w:tabs>
    </w:pPr>
    <w:rPr>
      <w:lang w:val="en-US"/>
    </w:rPr>
  </w:style>
  <w:style w:type="paragraph" w:customStyle="1" w:styleId="41">
    <w:name w:val="Верхний колонтитул А4 СамНИПИ"/>
    <w:rsid w:val="00154EC2"/>
    <w:pPr>
      <w:pBdr>
        <w:bottom w:val="single" w:sz="4" w:space="1" w:color="auto"/>
      </w:pBdr>
      <w:tabs>
        <w:tab w:val="center" w:pos="4819"/>
        <w:tab w:val="right" w:pos="9638"/>
      </w:tabs>
    </w:pPr>
    <w:rPr>
      <w:rFonts w:ascii="Arial" w:hAnsi="Arial"/>
      <w:sz w:val="16"/>
    </w:rPr>
  </w:style>
  <w:style w:type="paragraph" w:styleId="20">
    <w:name w:val="toc 2"/>
    <w:basedOn w:val="a2"/>
    <w:next w:val="a2"/>
    <w:uiPriority w:val="39"/>
    <w:rsid w:val="00154EC2"/>
    <w:pPr>
      <w:suppressAutoHyphens/>
      <w:ind w:left="284" w:right="567"/>
    </w:pPr>
    <w:rPr>
      <w:sz w:val="24"/>
      <w:szCs w:val="20"/>
    </w:rPr>
  </w:style>
  <w:style w:type="paragraph" w:styleId="30">
    <w:name w:val="toc 3"/>
    <w:basedOn w:val="a2"/>
    <w:next w:val="a2"/>
    <w:semiHidden/>
    <w:rsid w:val="00154EC2"/>
    <w:pPr>
      <w:suppressAutoHyphens/>
      <w:ind w:left="567" w:right="567"/>
    </w:pPr>
    <w:rPr>
      <w:szCs w:val="20"/>
    </w:rPr>
  </w:style>
  <w:style w:type="paragraph" w:customStyle="1" w:styleId="31">
    <w:name w:val="Нижний колонтитул А3 СамНИПИ"/>
    <w:rsid w:val="00154EC2"/>
    <w:pPr>
      <w:pBdr>
        <w:top w:val="single" w:sz="4" w:space="1" w:color="auto"/>
      </w:pBdr>
      <w:tabs>
        <w:tab w:val="left" w:pos="11907"/>
        <w:tab w:val="center" w:pos="16727"/>
        <w:tab w:val="right" w:pos="21546"/>
      </w:tabs>
    </w:pPr>
    <w:rPr>
      <w:rFonts w:ascii="Arial" w:hAnsi="Arial"/>
      <w:sz w:val="16"/>
    </w:rPr>
  </w:style>
  <w:style w:type="paragraph" w:customStyle="1" w:styleId="32">
    <w:name w:val="Верхний колонтитул А3 СамНИПИ"/>
    <w:next w:val="a2"/>
    <w:rsid w:val="00154EC2"/>
    <w:pPr>
      <w:pBdr>
        <w:bottom w:val="single" w:sz="4" w:space="1" w:color="auto"/>
      </w:pBdr>
      <w:tabs>
        <w:tab w:val="left" w:pos="11907"/>
        <w:tab w:val="center" w:pos="16727"/>
        <w:tab w:val="right" w:pos="21546"/>
      </w:tabs>
    </w:pPr>
    <w:rPr>
      <w:rFonts w:ascii="Arial" w:hAnsi="Arial"/>
      <w:sz w:val="16"/>
    </w:rPr>
  </w:style>
  <w:style w:type="paragraph" w:styleId="42">
    <w:name w:val="toc 4"/>
    <w:basedOn w:val="a2"/>
    <w:next w:val="a2"/>
    <w:semiHidden/>
    <w:rsid w:val="00154EC2"/>
    <w:pPr>
      <w:suppressAutoHyphens/>
      <w:ind w:left="851" w:right="567"/>
    </w:pPr>
    <w:rPr>
      <w:szCs w:val="20"/>
    </w:rPr>
  </w:style>
  <w:style w:type="paragraph" w:styleId="a1">
    <w:name w:val="List Bullet"/>
    <w:basedOn w:val="a2"/>
    <w:rsid w:val="00154EC2"/>
    <w:pPr>
      <w:numPr>
        <w:numId w:val="48"/>
      </w:numPr>
      <w:jc w:val="both"/>
    </w:pPr>
    <w:rPr>
      <w:szCs w:val="20"/>
    </w:rPr>
  </w:style>
  <w:style w:type="paragraph" w:customStyle="1" w:styleId="a">
    <w:name w:val="Маркированный список СамНИПИ"/>
    <w:link w:val="af5"/>
    <w:rsid w:val="00154EC2"/>
    <w:pPr>
      <w:numPr>
        <w:numId w:val="49"/>
      </w:numPr>
      <w:tabs>
        <w:tab w:val="left" w:pos="1038"/>
      </w:tabs>
      <w:jc w:val="both"/>
    </w:pPr>
    <w:rPr>
      <w:rFonts w:ascii="Arial" w:hAnsi="Arial"/>
      <w:lang w:eastAsia="ja-JP"/>
    </w:rPr>
  </w:style>
  <w:style w:type="paragraph" w:styleId="af6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2"/>
    <w:link w:val="af7"/>
    <w:rsid w:val="00154EC2"/>
    <w:pPr>
      <w:suppressAutoHyphens/>
      <w:spacing w:before="120"/>
      <w:ind w:firstLine="720"/>
      <w:jc w:val="both"/>
    </w:pPr>
    <w:rPr>
      <w:szCs w:val="20"/>
    </w:rPr>
  </w:style>
  <w:style w:type="character" w:customStyle="1" w:styleId="af0">
    <w:name w:val="Основной текст СамНИПИ Знак"/>
    <w:link w:val="a3"/>
    <w:rsid w:val="00154EC2"/>
    <w:rPr>
      <w:rFonts w:ascii="Arial" w:hAnsi="Arial"/>
      <w:bCs/>
    </w:rPr>
  </w:style>
  <w:style w:type="paragraph" w:styleId="af8">
    <w:name w:val="Balloon Text"/>
    <w:basedOn w:val="a2"/>
    <w:link w:val="af9"/>
    <w:rsid w:val="00154EC2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4"/>
    <w:link w:val="af8"/>
    <w:rsid w:val="00154EC2"/>
    <w:rPr>
      <w:rFonts w:ascii="Tahoma" w:hAnsi="Tahoma" w:cs="Tahoma"/>
      <w:sz w:val="16"/>
      <w:szCs w:val="16"/>
    </w:rPr>
  </w:style>
  <w:style w:type="character" w:customStyle="1" w:styleId="11">
    <w:name w:val="Основной текст1"/>
    <w:aliases w:val="Абзац Знак Знак1,Основной текст Знак Знак2,Основной текст Знак Знак1 Знак,Абзац Знак Знак Знак Знак"/>
    <w:basedOn w:val="a4"/>
    <w:rsid w:val="00154EC2"/>
    <w:rPr>
      <w:sz w:val="25"/>
      <w:szCs w:val="25"/>
      <w:shd w:val="clear" w:color="auto" w:fill="FFFFFF"/>
    </w:rPr>
  </w:style>
  <w:style w:type="table" w:styleId="afa">
    <w:name w:val="Table Grid"/>
    <w:basedOn w:val="a5"/>
    <w:uiPriority w:val="59"/>
    <w:rsid w:val="00154EC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0">
    <w:name w:val="Основной текст5"/>
    <w:basedOn w:val="a2"/>
    <w:rsid w:val="00154EC2"/>
    <w:pPr>
      <w:widowControl w:val="0"/>
      <w:shd w:val="clear" w:color="auto" w:fill="FFFFFF"/>
      <w:spacing w:line="278" w:lineRule="exact"/>
      <w:ind w:hanging="400"/>
      <w:jc w:val="center"/>
    </w:pPr>
    <w:rPr>
      <w:rFonts w:ascii="Times New Roman" w:hAnsi="Times New Roman"/>
      <w:color w:val="000000"/>
      <w:sz w:val="23"/>
      <w:szCs w:val="23"/>
    </w:rPr>
  </w:style>
  <w:style w:type="character" w:customStyle="1" w:styleId="11pt0pt">
    <w:name w:val="Основной текст + 11 pt;Полужирный;Интервал 0 pt"/>
    <w:basedOn w:val="a4"/>
    <w:rsid w:val="00154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b">
    <w:name w:val="Таблица_Строка_СамНИПИ Знак"/>
    <w:link w:val="aa"/>
    <w:rsid w:val="00154EC2"/>
    <w:rPr>
      <w:rFonts w:ascii="Arial" w:hAnsi="Arial"/>
      <w:snapToGrid w:val="0"/>
    </w:rPr>
  </w:style>
  <w:style w:type="character" w:customStyle="1" w:styleId="ad">
    <w:name w:val="Таблица_Шапка_СамНИПИ Знак"/>
    <w:link w:val="ac"/>
    <w:rsid w:val="00154EC2"/>
    <w:rPr>
      <w:rFonts w:ascii="Arial" w:hAnsi="Arial"/>
      <w:b/>
      <w:snapToGrid w:val="0"/>
    </w:rPr>
  </w:style>
  <w:style w:type="character" w:customStyle="1" w:styleId="af4">
    <w:name w:val="Таблица_Номер_СамНИПИ Знак"/>
    <w:link w:val="af3"/>
    <w:rsid w:val="00154EC2"/>
    <w:rPr>
      <w:rFonts w:ascii="Arial" w:hAnsi="Arial"/>
      <w:b/>
    </w:rPr>
  </w:style>
  <w:style w:type="character" w:customStyle="1" w:styleId="af">
    <w:name w:val="Титульный СамНИПИ Знак"/>
    <w:link w:val="ae"/>
    <w:rsid w:val="00154EC2"/>
    <w:rPr>
      <w:rFonts w:ascii="Arial" w:hAnsi="Arial"/>
      <w:b/>
      <w:bCs/>
      <w:sz w:val="32"/>
    </w:rPr>
  </w:style>
  <w:style w:type="character" w:customStyle="1" w:styleId="af5">
    <w:name w:val="Маркированный список СамНИПИ Знак"/>
    <w:basedOn w:val="a4"/>
    <w:link w:val="a"/>
    <w:rsid w:val="00154EC2"/>
    <w:rPr>
      <w:rFonts w:ascii="Arial" w:hAnsi="Arial"/>
      <w:lang w:eastAsia="ja-JP"/>
    </w:rPr>
  </w:style>
  <w:style w:type="paragraph" w:customStyle="1" w:styleId="afb">
    <w:name w:val="Обычный_с_отступом"/>
    <w:basedOn w:val="a2"/>
    <w:link w:val="afc"/>
    <w:rsid w:val="000751F8"/>
    <w:pPr>
      <w:ind w:firstLine="708"/>
      <w:jc w:val="both"/>
    </w:pPr>
    <w:rPr>
      <w:rFonts w:ascii="Times New Roman" w:hAnsi="Times New Roman"/>
      <w:sz w:val="24"/>
      <w:szCs w:val="20"/>
    </w:rPr>
  </w:style>
  <w:style w:type="character" w:customStyle="1" w:styleId="afc">
    <w:name w:val="Обычный_с_отступом Знак"/>
    <w:link w:val="afb"/>
    <w:locked/>
    <w:rsid w:val="000751F8"/>
    <w:rPr>
      <w:sz w:val="24"/>
    </w:rPr>
  </w:style>
  <w:style w:type="character" w:customStyle="1" w:styleId="af7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link w:val="af6"/>
    <w:rsid w:val="007C3396"/>
    <w:rPr>
      <w:rFonts w:ascii="Arial" w:hAnsi="Arial"/>
    </w:rPr>
  </w:style>
  <w:style w:type="numbering" w:customStyle="1" w:styleId="12">
    <w:name w:val="Нет списка1"/>
    <w:next w:val="a6"/>
    <w:semiHidden/>
    <w:rsid w:val="00B30FAC"/>
  </w:style>
  <w:style w:type="paragraph" w:styleId="afd">
    <w:name w:val="Title"/>
    <w:basedOn w:val="a2"/>
    <w:link w:val="afe"/>
    <w:qFormat/>
    <w:rsid w:val="00B30FAC"/>
    <w:pPr>
      <w:jc w:val="center"/>
    </w:pPr>
    <w:rPr>
      <w:rFonts w:ascii="Times New Roman" w:hAnsi="Times New Roman"/>
      <w:b/>
      <w:bCs/>
      <w:sz w:val="24"/>
    </w:rPr>
  </w:style>
  <w:style w:type="character" w:customStyle="1" w:styleId="afe">
    <w:name w:val="Название Знак"/>
    <w:basedOn w:val="a4"/>
    <w:link w:val="afd"/>
    <w:rsid w:val="00B30FAC"/>
    <w:rPr>
      <w:b/>
      <w:bCs/>
      <w:sz w:val="24"/>
      <w:szCs w:val="24"/>
    </w:rPr>
  </w:style>
  <w:style w:type="paragraph" w:customStyle="1" w:styleId="a0">
    <w:name w:val="НумерованныйЦифры"/>
    <w:basedOn w:val="a2"/>
    <w:rsid w:val="003C1ADD"/>
    <w:pPr>
      <w:numPr>
        <w:numId w:val="2"/>
      </w:numPr>
      <w:spacing w:line="360" w:lineRule="auto"/>
      <w:jc w:val="both"/>
    </w:pPr>
    <w:rPr>
      <w:rFonts w:ascii="Times New Roman" w:hAnsi="Times New Roman"/>
      <w:sz w:val="24"/>
      <w:szCs w:val="20"/>
    </w:rPr>
  </w:style>
  <w:style w:type="numbering" w:customStyle="1" w:styleId="11111112111">
    <w:name w:val="1 / 1.1 / 1.1.112111"/>
    <w:rsid w:val="003C1ADD"/>
    <w:pPr>
      <w:numPr>
        <w:numId w:val="2"/>
      </w:numPr>
    </w:pPr>
  </w:style>
  <w:style w:type="character" w:customStyle="1" w:styleId="33">
    <w:name w:val="Основной текст Знак3"/>
    <w:aliases w:val="Абзац Знак3"/>
    <w:basedOn w:val="a4"/>
    <w:rsid w:val="003F6F9B"/>
    <w:rPr>
      <w:rFonts w:ascii="Arial" w:hAnsi="Arial"/>
    </w:rPr>
  </w:style>
  <w:style w:type="numbering" w:customStyle="1" w:styleId="11111112">
    <w:name w:val="1 / 1.1 / 1.1.112"/>
    <w:basedOn w:val="a6"/>
    <w:next w:val="111111"/>
    <w:rsid w:val="003F6F9B"/>
  </w:style>
  <w:style w:type="numbering" w:styleId="111111">
    <w:name w:val="Outline List 2"/>
    <w:basedOn w:val="a6"/>
    <w:rsid w:val="003F6F9B"/>
    <w:pPr>
      <w:numPr>
        <w:numId w:val="3"/>
      </w:numPr>
    </w:pPr>
  </w:style>
  <w:style w:type="character" w:customStyle="1" w:styleId="21">
    <w:name w:val="Основной текст Знак2"/>
    <w:aliases w:val="Абзац Знак2"/>
    <w:rsid w:val="00C617E0"/>
    <w:rPr>
      <w:rFonts w:ascii="Arial" w:hAnsi="Arial"/>
    </w:rPr>
  </w:style>
  <w:style w:type="numbering" w:customStyle="1" w:styleId="22">
    <w:name w:val="Нет списка2"/>
    <w:next w:val="a6"/>
    <w:semiHidden/>
    <w:rsid w:val="006C48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3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3.xml"/><Relationship Id="rId26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eader" Target="header6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6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g"/><Relationship Id="rId22" Type="http://schemas.openxmlformats.org/officeDocument/2006/relationships/header" Target="header5.xml"/><Relationship Id="rId27" Type="http://schemas.openxmlformats.org/officeDocument/2006/relationships/footer" Target="footer8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s21402\Templates\Microsoft%20Office%202010\&#1057;&#1072;&#1084;&#1072;&#1088;&#1072;&#1053;&#1048;&#1055;&#1048;&#1085;&#1077;&#1092;&#1090;&#1100;\&#1058;&#1086;&#1084;_&#1055;&#1055;(&#1055;&#1055;&#1058;_&#1054;&#1063;)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83591-2D5F-46F1-8D54-30218F111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Том_ПП(ППТ_ОЧ).dotm</Template>
  <TotalTime>170</TotalTime>
  <Pages>35</Pages>
  <Words>11932</Words>
  <Characters>68019</Characters>
  <Application>Microsoft Office Word</Application>
  <DocSecurity>0</DocSecurity>
  <Lines>566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Comp006</Company>
  <LinksUpToDate>false</LinksUpToDate>
  <CharactersWithSpaces>79792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Стрелкова Анна Александровна</dc:creator>
  <cp:lastModifiedBy>Стрелкова Анна Александровна</cp:lastModifiedBy>
  <cp:revision>17</cp:revision>
  <cp:lastPrinted>2007-04-19T08:00:00Z</cp:lastPrinted>
  <dcterms:created xsi:type="dcterms:W3CDTF">2020-05-26T09:57:00Z</dcterms:created>
  <dcterms:modified xsi:type="dcterms:W3CDTF">2020-09-28T11:54:00Z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ип">
    <vt:lpwstr>Том</vt:lpwstr>
  </property>
  <property fmtid="{D5CDD505-2E9C-101B-9397-08002B2CF9AE}" pid="3" name="Наименование договора">
    <vt:lpwstr>Сбор нефти и газа со скважины № 71 Казыгашевского месторождения Северо-Покровского участка недр</vt:lpwstr>
  </property>
  <property fmtid="{D5CDD505-2E9C-101B-9397-08002B2CF9AE}" pid="4" name="ГИП">
    <vt:lpwstr>Леонов В.С.</vt:lpwstr>
  </property>
  <property fmtid="{D5CDD505-2E9C-101B-9397-08002B2CF9AE}" pid="5" name="Номер тома">
    <vt:lpwstr/>
  </property>
  <property fmtid="{D5CDD505-2E9C-101B-9397-08002B2CF9AE}" pid="6" name="ГИП штамп">
    <vt:lpwstr>Леонов</vt:lpwstr>
  </property>
  <property fmtid="{D5CDD505-2E9C-101B-9397-08002B2CF9AE}" pid="7" name="Куратор">
    <vt:lpwstr/>
  </property>
  <property fmtid="{D5CDD505-2E9C-101B-9397-08002B2CF9AE}" pid="8" name="Раздел">
    <vt:lpwstr>Проект планировки территории совмещенный с проектом межевания территории. Основная часть проекта планировки территории</vt:lpwstr>
  </property>
  <property fmtid="{D5CDD505-2E9C-101B-9397-08002B2CF9AE}" pid="9" name="Часть">
    <vt:lpwstr/>
  </property>
  <property fmtid="{D5CDD505-2E9C-101B-9397-08002B2CF9AE}" pid="10" name="Подраздел">
    <vt:lpwstr/>
  </property>
  <property fmtid="{D5CDD505-2E9C-101B-9397-08002B2CF9AE}" pid="11" name="Книга">
    <vt:lpwstr/>
  </property>
  <property fmtid="{D5CDD505-2E9C-101B-9397-08002B2CF9AE}" pid="12" name="Шифр тома">
    <vt:lpwstr>6535П-ПП-202.000.000-ПЗУ-01</vt:lpwstr>
  </property>
  <property fmtid="{D5CDD505-2E9C-101B-9397-08002B2CF9AE}" pid="13" name="ФИОУтв">
    <vt:lpwstr>Кашаев Д.В.</vt:lpwstr>
  </property>
  <property fmtid="{D5CDD505-2E9C-101B-9397-08002B2CF9AE}" pid="14" name="ДолжностьУтв">
    <vt:lpwstr>Главный инженер</vt:lpwstr>
  </property>
  <property fmtid="{D5CDD505-2E9C-101B-9397-08002B2CF9AE}" pid="15" name="Шифр документа">
    <vt:lpwstr>6535П-Р-202.000.000-6535П-ПП-202.000.000-ПЗУ-01-00</vt:lpwstr>
  </property>
  <property fmtid="{D5CDD505-2E9C-101B-9397-08002B2CF9AE}" pid="16" name="Шифр">
    <vt:lpwstr>6535П-ПП-202.000.000-ПЗУ-01</vt:lpwstr>
  </property>
  <property fmtid="{D5CDD505-2E9C-101B-9397-08002B2CF9AE}" pid="17" name="Леонов">
    <vt:lpwstr>Леонов</vt:lpwstr>
  </property>
  <property fmtid="{D5CDD505-2E9C-101B-9397-08002B2CF9AE}" pid="18" name="Наименование">
    <vt:lpwstr>Проект планировки территории совмещенный с проектом межевания территории. Основная часть проекта планировки территории</vt:lpwstr>
  </property>
  <property fmtid="{D5CDD505-2E9C-101B-9397-08002B2CF9AE}" pid="19" name="Стадия">
    <vt:lpwstr/>
  </property>
</Properties>
</file>