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СОВЕТ ДЕПУТАТОВ</w:t>
      </w: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МУНИЦИПАЛЬНОГО ОБРАЗОВАНИЯ</w:t>
      </w: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ПЛАТОВСКИЙ СЕЛЬСОВЕТ</w:t>
      </w: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НОВОСЕРГИЕВСКОГО РАЙОНА</w:t>
      </w: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ОРЕНБУРГСКОЙ ОБАСТИ</w:t>
      </w: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ЧЕТВЕРТОГО СОЗЫВА</w:t>
      </w:r>
    </w:p>
    <w:p w:rsidR="0040094F" w:rsidRDefault="0040094F" w:rsidP="0007734E">
      <w:pPr>
        <w:autoSpaceDE w:val="0"/>
        <w:autoSpaceDN w:val="0"/>
        <w:adjustRightInd w:val="0"/>
        <w:ind w:firstLine="540"/>
        <w:jc w:val="center"/>
        <w:rPr>
          <w:rFonts w:ascii="Arial" w:eastAsia="Times New Roman" w:hAnsi="Arial" w:cs="Arial"/>
          <w:b/>
          <w:bCs/>
          <w:sz w:val="32"/>
          <w:szCs w:val="32"/>
          <w:lang w:eastAsia="en-US"/>
        </w:rPr>
      </w:pPr>
    </w:p>
    <w:p w:rsidR="0007734E" w:rsidRPr="00372305" w:rsidRDefault="0007734E" w:rsidP="0007734E">
      <w:pPr>
        <w:autoSpaceDE w:val="0"/>
        <w:autoSpaceDN w:val="0"/>
        <w:adjustRightInd w:val="0"/>
        <w:ind w:firstLine="540"/>
        <w:jc w:val="center"/>
        <w:rPr>
          <w:rFonts w:ascii="Arial" w:eastAsia="Times New Roman" w:hAnsi="Arial" w:cs="Arial"/>
          <w:b/>
          <w:bCs/>
          <w:sz w:val="32"/>
          <w:szCs w:val="32"/>
          <w:lang w:eastAsia="en-US"/>
        </w:rPr>
      </w:pPr>
      <w:r w:rsidRPr="00372305">
        <w:rPr>
          <w:rFonts w:ascii="Arial" w:eastAsia="Times New Roman" w:hAnsi="Arial" w:cs="Arial"/>
          <w:b/>
          <w:bCs/>
          <w:sz w:val="32"/>
          <w:szCs w:val="32"/>
          <w:lang w:eastAsia="en-US"/>
        </w:rPr>
        <w:t>РЕШЕНИЕ</w:t>
      </w:r>
    </w:p>
    <w:p w:rsidR="0007734E" w:rsidRPr="00372305" w:rsidRDefault="0007734E" w:rsidP="0007734E">
      <w:pPr>
        <w:autoSpaceDE w:val="0"/>
        <w:autoSpaceDN w:val="0"/>
        <w:adjustRightInd w:val="0"/>
        <w:rPr>
          <w:rFonts w:eastAsia="Times New Roman"/>
          <w:b/>
          <w:bCs/>
          <w:sz w:val="32"/>
          <w:szCs w:val="32"/>
          <w:lang w:eastAsia="en-US"/>
        </w:rPr>
      </w:pPr>
    </w:p>
    <w:p w:rsidR="0007734E" w:rsidRPr="00B42790" w:rsidRDefault="001C2A7A" w:rsidP="0007734E">
      <w:pPr>
        <w:autoSpaceDE w:val="0"/>
        <w:autoSpaceDN w:val="0"/>
        <w:adjustRightInd w:val="0"/>
        <w:rPr>
          <w:rFonts w:ascii="Arial" w:eastAsia="Times New Roman" w:hAnsi="Arial" w:cs="Arial"/>
          <w:b/>
          <w:bCs/>
          <w:sz w:val="32"/>
          <w:szCs w:val="32"/>
          <w:lang w:eastAsia="en-US"/>
        </w:rPr>
      </w:pPr>
      <w:r>
        <w:rPr>
          <w:rFonts w:ascii="Arial" w:eastAsia="Times New Roman" w:hAnsi="Arial" w:cs="Arial"/>
          <w:b/>
          <w:bCs/>
          <w:sz w:val="32"/>
          <w:szCs w:val="32"/>
          <w:lang w:eastAsia="en-US"/>
        </w:rPr>
        <w:t>19.10.</w:t>
      </w:r>
      <w:r w:rsidR="0007734E" w:rsidRPr="00372305">
        <w:rPr>
          <w:rFonts w:ascii="Arial" w:eastAsia="Times New Roman" w:hAnsi="Arial" w:cs="Arial"/>
          <w:b/>
          <w:bCs/>
          <w:sz w:val="32"/>
          <w:szCs w:val="32"/>
          <w:lang w:eastAsia="en-US"/>
        </w:rPr>
        <w:t xml:space="preserve">2021                                   </w:t>
      </w:r>
      <w:r w:rsidR="0007734E">
        <w:rPr>
          <w:rFonts w:ascii="Arial" w:eastAsia="Times New Roman" w:hAnsi="Arial" w:cs="Arial"/>
          <w:b/>
          <w:bCs/>
          <w:sz w:val="32"/>
          <w:szCs w:val="32"/>
          <w:lang w:eastAsia="en-US"/>
        </w:rPr>
        <w:t xml:space="preserve">                               № 11/5</w:t>
      </w:r>
      <w:r w:rsidR="0007734E" w:rsidRPr="00372305">
        <w:rPr>
          <w:rFonts w:ascii="Arial" w:eastAsia="Times New Roman" w:hAnsi="Arial" w:cs="Arial"/>
          <w:b/>
          <w:bCs/>
          <w:sz w:val="32"/>
          <w:szCs w:val="32"/>
          <w:lang w:eastAsia="en-US"/>
        </w:rPr>
        <w:t xml:space="preserve"> </w:t>
      </w:r>
      <w:proofErr w:type="spellStart"/>
      <w:r w:rsidR="0007734E" w:rsidRPr="00372305">
        <w:rPr>
          <w:rFonts w:ascii="Arial" w:eastAsia="Times New Roman" w:hAnsi="Arial" w:cs="Arial"/>
          <w:b/>
          <w:bCs/>
          <w:sz w:val="32"/>
          <w:szCs w:val="32"/>
          <w:lang w:eastAsia="en-US"/>
        </w:rPr>
        <w:t>р.С</w:t>
      </w:r>
      <w:proofErr w:type="spellEnd"/>
      <w:r w:rsidR="0007734E" w:rsidRPr="00372305">
        <w:rPr>
          <w:rFonts w:ascii="Arial" w:eastAsia="Times New Roman" w:hAnsi="Arial" w:cs="Arial"/>
          <w:b/>
          <w:bCs/>
          <w:sz w:val="32"/>
          <w:szCs w:val="32"/>
          <w:lang w:eastAsia="en-US"/>
        </w:rPr>
        <w:t>.</w:t>
      </w:r>
    </w:p>
    <w:p w:rsidR="0007734E" w:rsidRDefault="0007734E" w:rsidP="0007734E">
      <w:pPr>
        <w:tabs>
          <w:tab w:val="left" w:pos="4111"/>
        </w:tabs>
        <w:ind w:right="5101"/>
        <w:jc w:val="center"/>
        <w:outlineLvl w:val="0"/>
        <w:rPr>
          <w:sz w:val="28"/>
          <w:szCs w:val="28"/>
        </w:rPr>
      </w:pPr>
    </w:p>
    <w:p w:rsidR="00CC4BCD" w:rsidRDefault="00CC4BCD" w:rsidP="00CC4BCD">
      <w:pPr>
        <w:pStyle w:val="ConsPlusTitle"/>
        <w:rPr>
          <w:sz w:val="24"/>
          <w:szCs w:val="24"/>
        </w:rPr>
      </w:pPr>
    </w:p>
    <w:p w:rsidR="00CC4BCD" w:rsidRPr="0007734E" w:rsidRDefault="00CC4BCD" w:rsidP="0007734E">
      <w:pPr>
        <w:pStyle w:val="a4"/>
        <w:jc w:val="center"/>
        <w:rPr>
          <w:rFonts w:ascii="Arial" w:hAnsi="Arial" w:cs="Arial"/>
          <w:b/>
          <w:bCs/>
          <w:sz w:val="32"/>
          <w:szCs w:val="32"/>
        </w:rPr>
      </w:pPr>
      <w:r w:rsidRPr="0007734E">
        <w:rPr>
          <w:rFonts w:ascii="Arial" w:hAnsi="Arial" w:cs="Arial"/>
          <w:b/>
          <w:bCs/>
          <w:sz w:val="32"/>
          <w:szCs w:val="32"/>
        </w:rPr>
        <w:t xml:space="preserve">О муниципальном контроле на автомобильном транспорте и в дорожном хозяйстве на территории </w:t>
      </w:r>
      <w:r w:rsidRPr="0007734E">
        <w:rPr>
          <w:rFonts w:ascii="Arial" w:hAnsi="Arial" w:cs="Arial"/>
          <w:b/>
          <w:sz w:val="32"/>
          <w:szCs w:val="32"/>
        </w:rPr>
        <w:t xml:space="preserve">муниципального образования </w:t>
      </w:r>
      <w:proofErr w:type="spellStart"/>
      <w:r w:rsidR="0007734E">
        <w:rPr>
          <w:rFonts w:ascii="Arial" w:hAnsi="Arial" w:cs="Arial"/>
          <w:b/>
          <w:sz w:val="32"/>
          <w:szCs w:val="32"/>
        </w:rPr>
        <w:t>Платовский</w:t>
      </w:r>
      <w:proofErr w:type="spellEnd"/>
      <w:r w:rsidR="0007734E">
        <w:rPr>
          <w:rFonts w:ascii="Arial" w:hAnsi="Arial" w:cs="Arial"/>
          <w:b/>
          <w:sz w:val="32"/>
          <w:szCs w:val="32"/>
        </w:rPr>
        <w:t xml:space="preserve"> </w:t>
      </w:r>
      <w:r w:rsidRPr="0007734E">
        <w:rPr>
          <w:rFonts w:ascii="Arial" w:hAnsi="Arial" w:cs="Arial"/>
          <w:b/>
          <w:sz w:val="32"/>
          <w:szCs w:val="32"/>
        </w:rPr>
        <w:t xml:space="preserve">сельсовет </w:t>
      </w:r>
      <w:proofErr w:type="spellStart"/>
      <w:r w:rsidRPr="0007734E">
        <w:rPr>
          <w:rFonts w:ascii="Arial" w:hAnsi="Arial" w:cs="Arial"/>
          <w:b/>
          <w:sz w:val="32"/>
          <w:szCs w:val="32"/>
        </w:rPr>
        <w:t>Новосергиевского</w:t>
      </w:r>
      <w:proofErr w:type="spellEnd"/>
      <w:r w:rsidRPr="0007734E">
        <w:rPr>
          <w:rFonts w:ascii="Arial" w:hAnsi="Arial" w:cs="Arial"/>
          <w:b/>
          <w:sz w:val="32"/>
          <w:szCs w:val="32"/>
        </w:rPr>
        <w:t xml:space="preserve">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Совет депутатов решил:</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Утвердить прилагаемые: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1) </w:t>
      </w:r>
      <w:hyperlink r:id="rId4" w:anchor="p39" w:history="1">
        <w:r w:rsidRPr="00982465">
          <w:rPr>
            <w:rStyle w:val="a3"/>
            <w:rFonts w:ascii="Arial" w:eastAsia="Times New Roman" w:hAnsi="Arial" w:cs="Arial"/>
            <w:color w:val="auto"/>
            <w:u w:val="none"/>
          </w:rPr>
          <w:t>Положение</w:t>
        </w:r>
      </w:hyperlink>
      <w:r w:rsidRPr="00982465">
        <w:rPr>
          <w:rFonts w:ascii="Arial" w:eastAsia="Times New Roman" w:hAnsi="Arial" w:cs="Arial"/>
        </w:rPr>
        <w:t xml:space="preserve"> о муниципальном контроле на автомобильном транспорте и в дорожном хозяйстве на территории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согласно приложению № 1;</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2) ключевые </w:t>
      </w:r>
      <w:hyperlink r:id="rId5" w:anchor="p344" w:history="1">
        <w:r w:rsidRPr="00982465">
          <w:rPr>
            <w:rStyle w:val="a3"/>
            <w:rFonts w:ascii="Arial" w:eastAsia="Times New Roman" w:hAnsi="Arial" w:cs="Arial"/>
            <w:color w:val="auto"/>
            <w:u w:val="none"/>
          </w:rPr>
          <w:t>показатели</w:t>
        </w:r>
      </w:hyperlink>
      <w:r w:rsidRPr="00982465">
        <w:rPr>
          <w:rFonts w:ascii="Arial" w:eastAsia="Times New Roman" w:hAnsi="Arial" w:cs="Arial"/>
        </w:rPr>
        <w:t xml:space="preserve"> муниципального контроля на автомобильном транспорте и в дорожном хозяйстве на территории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согласно приложению № 2;</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3) </w:t>
      </w:r>
      <w:hyperlink r:id="rId6" w:anchor="p384" w:history="1">
        <w:r w:rsidRPr="00982465">
          <w:rPr>
            <w:rStyle w:val="a3"/>
            <w:rFonts w:ascii="Arial" w:eastAsia="Times New Roman" w:hAnsi="Arial" w:cs="Arial"/>
            <w:color w:val="auto"/>
            <w:u w:val="none"/>
          </w:rPr>
          <w:t>перечень</w:t>
        </w:r>
      </w:hyperlink>
      <w:r w:rsidRPr="00982465">
        <w:rPr>
          <w:rFonts w:ascii="Arial" w:eastAsia="Times New Roman" w:hAnsi="Arial" w:cs="Arial"/>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согласно приложению № 3.</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2. Решение вступает в силу с 01.01.2022 г.  и подлежит размещению на официальном сайте муниципального образования </w:t>
      </w:r>
      <w:proofErr w:type="spellStart"/>
      <w:r w:rsidR="0007734E" w:rsidRPr="00982465">
        <w:rPr>
          <w:rFonts w:ascii="Arial" w:eastAsia="Times New Roman" w:hAnsi="Arial" w:cs="Arial"/>
        </w:rPr>
        <w:t>Платовский</w:t>
      </w:r>
      <w:proofErr w:type="spellEnd"/>
      <w:r w:rsidR="0007734E"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3. Контроль за исполнением настоящего решения возложить на главу администрации </w:t>
      </w:r>
      <w:proofErr w:type="spellStart"/>
      <w:r w:rsidR="0007734E" w:rsidRPr="00982465">
        <w:rPr>
          <w:rFonts w:ascii="Arial" w:eastAsia="Times New Roman" w:hAnsi="Arial" w:cs="Arial"/>
        </w:rPr>
        <w:t>Каданцева</w:t>
      </w:r>
      <w:proofErr w:type="spellEnd"/>
      <w:r w:rsidR="0007734E" w:rsidRPr="00982465">
        <w:rPr>
          <w:rFonts w:ascii="Arial" w:eastAsia="Times New Roman" w:hAnsi="Arial" w:cs="Arial"/>
        </w:rPr>
        <w:t xml:space="preserve"> М.А.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p>
    <w:p w:rsidR="0007734E" w:rsidRPr="00982465" w:rsidRDefault="0007734E" w:rsidP="0007734E">
      <w:pPr>
        <w:rPr>
          <w:rFonts w:ascii="Arial" w:eastAsia="Times New Roman" w:hAnsi="Arial" w:cs="Arial"/>
        </w:rPr>
      </w:pPr>
      <w:r w:rsidRPr="00982465">
        <w:rPr>
          <w:rFonts w:ascii="Arial" w:eastAsia="Times New Roman" w:hAnsi="Arial" w:cs="Arial"/>
        </w:rPr>
        <w:t>Председатель Совета депутатов МО</w:t>
      </w:r>
    </w:p>
    <w:p w:rsidR="0007734E" w:rsidRPr="00982465" w:rsidRDefault="0007734E" w:rsidP="0007734E">
      <w:pPr>
        <w:rPr>
          <w:rFonts w:ascii="Arial" w:eastAsia="Times New Roman" w:hAnsi="Arial" w:cs="Arial"/>
        </w:rPr>
      </w:pPr>
      <w:r w:rsidRPr="00982465">
        <w:rPr>
          <w:rFonts w:ascii="Arial" w:eastAsia="Times New Roman" w:hAnsi="Arial" w:cs="Arial"/>
        </w:rPr>
        <w:t xml:space="preserve"> </w:t>
      </w:r>
      <w:proofErr w:type="spellStart"/>
      <w:r w:rsidRPr="00982465">
        <w:rPr>
          <w:rFonts w:ascii="Arial" w:eastAsia="Times New Roman" w:hAnsi="Arial" w:cs="Arial"/>
        </w:rPr>
        <w:t>Платовский</w:t>
      </w:r>
      <w:proofErr w:type="spellEnd"/>
      <w:r w:rsidRPr="00982465">
        <w:rPr>
          <w:rFonts w:ascii="Arial" w:eastAsia="Times New Roman" w:hAnsi="Arial" w:cs="Arial"/>
        </w:rPr>
        <w:t xml:space="preserve"> сельсовет</w:t>
      </w:r>
      <w:r w:rsidRPr="00982465">
        <w:rPr>
          <w:rFonts w:ascii="Arial" w:eastAsia="Times New Roman" w:hAnsi="Arial" w:cs="Arial"/>
        </w:rPr>
        <w:tab/>
      </w:r>
      <w:r w:rsidRPr="00982465">
        <w:rPr>
          <w:rFonts w:ascii="Arial" w:eastAsia="Times New Roman" w:hAnsi="Arial" w:cs="Arial"/>
        </w:rPr>
        <w:tab/>
      </w:r>
      <w:r w:rsidRPr="00982465">
        <w:rPr>
          <w:rFonts w:ascii="Arial" w:eastAsia="Times New Roman" w:hAnsi="Arial" w:cs="Arial"/>
        </w:rPr>
        <w:tab/>
      </w:r>
      <w:r w:rsidRPr="00982465">
        <w:rPr>
          <w:rFonts w:ascii="Arial" w:eastAsia="Times New Roman" w:hAnsi="Arial" w:cs="Arial"/>
        </w:rPr>
        <w:tab/>
        <w:t xml:space="preserve">                               В.В. </w:t>
      </w:r>
      <w:proofErr w:type="spellStart"/>
      <w:r w:rsidRPr="00982465">
        <w:rPr>
          <w:rFonts w:ascii="Arial" w:eastAsia="Times New Roman" w:hAnsi="Arial" w:cs="Arial"/>
        </w:rPr>
        <w:t>Кистанов</w:t>
      </w:r>
      <w:proofErr w:type="spellEnd"/>
    </w:p>
    <w:p w:rsidR="0007734E" w:rsidRPr="00982465" w:rsidRDefault="0007734E" w:rsidP="0007734E">
      <w:pPr>
        <w:jc w:val="both"/>
        <w:rPr>
          <w:rFonts w:ascii="Arial" w:eastAsia="Times New Roman" w:hAnsi="Arial" w:cs="Arial"/>
        </w:rPr>
      </w:pPr>
    </w:p>
    <w:p w:rsidR="0007734E" w:rsidRPr="00372305" w:rsidRDefault="0007734E" w:rsidP="0007734E">
      <w:pPr>
        <w:jc w:val="both"/>
        <w:rPr>
          <w:rFonts w:ascii="Arial" w:eastAsia="Times New Roman" w:hAnsi="Arial" w:cs="Arial"/>
        </w:rPr>
      </w:pPr>
      <w:r w:rsidRPr="00372305">
        <w:rPr>
          <w:rFonts w:ascii="Arial" w:eastAsia="Times New Roman" w:hAnsi="Arial" w:cs="Arial"/>
        </w:rPr>
        <w:t>Глава администрации</w:t>
      </w:r>
      <w:r w:rsidRPr="00372305">
        <w:rPr>
          <w:rFonts w:ascii="Arial" w:eastAsia="Times New Roman" w:hAnsi="Arial" w:cs="Arial"/>
        </w:rPr>
        <w:tab/>
      </w:r>
      <w:r w:rsidRPr="00372305">
        <w:rPr>
          <w:rFonts w:ascii="Arial" w:eastAsia="Times New Roman" w:hAnsi="Arial" w:cs="Arial"/>
        </w:rPr>
        <w:tab/>
        <w:t xml:space="preserve">               </w:t>
      </w:r>
      <w:r>
        <w:rPr>
          <w:rFonts w:ascii="Arial" w:eastAsia="Times New Roman" w:hAnsi="Arial" w:cs="Arial"/>
        </w:rPr>
        <w:t xml:space="preserve">                                    </w:t>
      </w:r>
      <w:r w:rsidRPr="00372305">
        <w:rPr>
          <w:rFonts w:ascii="Arial" w:eastAsia="Times New Roman" w:hAnsi="Arial" w:cs="Arial"/>
        </w:rPr>
        <w:t xml:space="preserve">  М.А. </w:t>
      </w:r>
      <w:proofErr w:type="spellStart"/>
      <w:r w:rsidRPr="00372305">
        <w:rPr>
          <w:rFonts w:ascii="Arial" w:eastAsia="Times New Roman" w:hAnsi="Arial" w:cs="Arial"/>
        </w:rPr>
        <w:t>Каданцев</w:t>
      </w:r>
      <w:proofErr w:type="spellEnd"/>
    </w:p>
    <w:p w:rsidR="0007734E" w:rsidRPr="00372305" w:rsidRDefault="0007734E" w:rsidP="0007734E">
      <w:pPr>
        <w:jc w:val="both"/>
        <w:rPr>
          <w:rFonts w:ascii="Arial" w:eastAsia="Times New Roman" w:hAnsi="Arial" w:cs="Arial"/>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Pr="0040094F"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40094F">
        <w:rPr>
          <w:rFonts w:ascii="Arial" w:eastAsia="Times New Roman" w:hAnsi="Arial" w:cs="Arial"/>
        </w:rPr>
        <w:t>Разослано: прокуратуру, в дело</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Pr="00982465" w:rsidRDefault="00CC4BCD" w:rsidP="00CC4BCD">
      <w:pPr>
        <w:pStyle w:val="ConsPlusNormal"/>
        <w:widowControl/>
        <w:ind w:firstLine="5387"/>
        <w:jc w:val="right"/>
        <w:rPr>
          <w:b/>
          <w:sz w:val="32"/>
          <w:szCs w:val="32"/>
        </w:rPr>
      </w:pPr>
      <w:r w:rsidRPr="00982465">
        <w:rPr>
          <w:b/>
          <w:sz w:val="32"/>
          <w:szCs w:val="32"/>
        </w:rPr>
        <w:t>Приложение № 1</w:t>
      </w:r>
    </w:p>
    <w:p w:rsidR="00CC4BCD" w:rsidRPr="00982465" w:rsidRDefault="00CC4BCD" w:rsidP="00CC4BCD">
      <w:pPr>
        <w:pStyle w:val="ConsPlusNormal"/>
        <w:widowControl/>
        <w:ind w:firstLine="5387"/>
        <w:jc w:val="right"/>
        <w:rPr>
          <w:b/>
          <w:sz w:val="32"/>
          <w:szCs w:val="32"/>
        </w:rPr>
      </w:pPr>
      <w:bookmarkStart w:id="0" w:name="_GoBack"/>
      <w:bookmarkEnd w:id="0"/>
      <w:r w:rsidRPr="00982465">
        <w:rPr>
          <w:b/>
          <w:sz w:val="32"/>
          <w:szCs w:val="32"/>
        </w:rPr>
        <w:t>к решению Совета депутатов</w:t>
      </w:r>
    </w:p>
    <w:p w:rsidR="00CC4BCD" w:rsidRPr="00982465" w:rsidRDefault="00982465" w:rsidP="00CC4BCD">
      <w:pPr>
        <w:pStyle w:val="ConsPlusNormal"/>
        <w:widowControl/>
        <w:ind w:firstLine="5387"/>
        <w:jc w:val="right"/>
        <w:rPr>
          <w:b/>
          <w:sz w:val="32"/>
          <w:szCs w:val="32"/>
        </w:rPr>
      </w:pPr>
      <w:proofErr w:type="spellStart"/>
      <w:r>
        <w:rPr>
          <w:b/>
          <w:sz w:val="32"/>
          <w:szCs w:val="32"/>
        </w:rPr>
        <w:t>Платовского</w:t>
      </w:r>
      <w:proofErr w:type="spellEnd"/>
      <w:r>
        <w:rPr>
          <w:b/>
          <w:sz w:val="32"/>
          <w:szCs w:val="32"/>
        </w:rPr>
        <w:t xml:space="preserve"> </w:t>
      </w:r>
      <w:r w:rsidR="00CC4BCD" w:rsidRPr="00982465">
        <w:rPr>
          <w:b/>
          <w:sz w:val="32"/>
          <w:szCs w:val="32"/>
        </w:rPr>
        <w:t>сельсовета</w:t>
      </w:r>
    </w:p>
    <w:p w:rsidR="00CC4BCD" w:rsidRPr="00982465" w:rsidRDefault="00CC4BCD" w:rsidP="00CC4BCD">
      <w:pPr>
        <w:pStyle w:val="ConsPlusNormal"/>
        <w:widowControl/>
        <w:ind w:firstLine="5387"/>
        <w:jc w:val="right"/>
        <w:rPr>
          <w:b/>
          <w:sz w:val="32"/>
          <w:szCs w:val="32"/>
        </w:rPr>
      </w:pPr>
      <w:r w:rsidRPr="00982465">
        <w:rPr>
          <w:b/>
          <w:sz w:val="32"/>
          <w:szCs w:val="32"/>
        </w:rPr>
        <w:t xml:space="preserve">от </w:t>
      </w:r>
      <w:r w:rsidR="001C2A7A">
        <w:rPr>
          <w:b/>
          <w:sz w:val="32"/>
          <w:szCs w:val="32"/>
        </w:rPr>
        <w:t>19.10.</w:t>
      </w:r>
      <w:r w:rsidRPr="00982465">
        <w:rPr>
          <w:b/>
          <w:sz w:val="32"/>
          <w:szCs w:val="32"/>
        </w:rPr>
        <w:t>2021</w:t>
      </w:r>
      <w:r w:rsidRPr="00982465">
        <w:rPr>
          <w:b/>
          <w:color w:val="FF0000"/>
          <w:sz w:val="32"/>
          <w:szCs w:val="32"/>
        </w:rPr>
        <w:t xml:space="preserve"> </w:t>
      </w:r>
      <w:r w:rsidRPr="00982465">
        <w:rPr>
          <w:b/>
          <w:sz w:val="32"/>
          <w:szCs w:val="32"/>
        </w:rPr>
        <w:t xml:space="preserve">№ 13/4 </w:t>
      </w:r>
      <w:proofErr w:type="spellStart"/>
      <w:r w:rsidRPr="00982465">
        <w:rPr>
          <w:b/>
          <w:sz w:val="32"/>
          <w:szCs w:val="32"/>
        </w:rPr>
        <w:t>р.С</w:t>
      </w:r>
      <w:proofErr w:type="spellEnd"/>
      <w:r w:rsidRPr="00982465">
        <w:rPr>
          <w:b/>
          <w:sz w:val="32"/>
          <w:szCs w:val="32"/>
        </w:rPr>
        <w:t>.</w:t>
      </w:r>
    </w:p>
    <w:p w:rsidR="00CC4BCD" w:rsidRPr="00982465" w:rsidRDefault="00CC4BCD" w:rsidP="00CC4BCD">
      <w:pPr>
        <w:pStyle w:val="ConsPlusNormal"/>
        <w:widowControl/>
        <w:ind w:firstLine="5387"/>
        <w:jc w:val="right"/>
        <w:rPr>
          <w:b/>
          <w:sz w:val="32"/>
          <w:szCs w:val="32"/>
        </w:rPr>
      </w:pPr>
    </w:p>
    <w:p w:rsidR="00CC4BCD" w:rsidRPr="00982465" w:rsidRDefault="0040094F" w:rsidP="00CC4BCD">
      <w:pPr>
        <w:pStyle w:val="ConsPlusNormal"/>
        <w:widowControl/>
        <w:ind w:firstLine="0"/>
        <w:jc w:val="center"/>
        <w:rPr>
          <w:b/>
          <w:sz w:val="32"/>
          <w:szCs w:val="32"/>
        </w:rPr>
      </w:pPr>
      <w:hyperlink r:id="rId7" w:anchor="p39" w:history="1">
        <w:r w:rsidR="00CC4BCD" w:rsidRPr="00982465">
          <w:rPr>
            <w:rStyle w:val="a3"/>
            <w:b/>
            <w:color w:val="auto"/>
            <w:sz w:val="32"/>
            <w:szCs w:val="32"/>
            <w:u w:val="none"/>
          </w:rPr>
          <w:t>Положение</w:t>
        </w:r>
      </w:hyperlink>
      <w:r w:rsidR="00CC4BCD" w:rsidRPr="00982465">
        <w:rPr>
          <w:b/>
          <w:sz w:val="32"/>
          <w:szCs w:val="32"/>
        </w:rPr>
        <w:t xml:space="preserve"> </w:t>
      </w:r>
    </w:p>
    <w:p w:rsidR="00CC4BCD" w:rsidRPr="00982465" w:rsidRDefault="00CC4BCD" w:rsidP="00CC4BCD">
      <w:pPr>
        <w:pStyle w:val="ConsPlusNormal"/>
        <w:widowControl/>
        <w:ind w:firstLine="0"/>
        <w:jc w:val="center"/>
        <w:rPr>
          <w:b/>
          <w:sz w:val="32"/>
          <w:szCs w:val="32"/>
        </w:rPr>
      </w:pPr>
      <w:r w:rsidRPr="00982465">
        <w:rPr>
          <w:b/>
          <w:sz w:val="32"/>
          <w:szCs w:val="32"/>
        </w:rPr>
        <w:t xml:space="preserve">о муниципальном контроле на автомобильном транспорте и в дорожном хозяйстве на территории муниципального образования </w:t>
      </w:r>
      <w:proofErr w:type="spellStart"/>
      <w:r w:rsidR="00982465">
        <w:rPr>
          <w:b/>
          <w:sz w:val="32"/>
          <w:szCs w:val="32"/>
        </w:rPr>
        <w:t>Платовский</w:t>
      </w:r>
      <w:proofErr w:type="spellEnd"/>
      <w:r w:rsidR="00982465">
        <w:rPr>
          <w:b/>
          <w:sz w:val="32"/>
          <w:szCs w:val="32"/>
        </w:rPr>
        <w:t xml:space="preserve"> </w:t>
      </w:r>
      <w:r w:rsidRPr="00982465">
        <w:rPr>
          <w:b/>
          <w:sz w:val="32"/>
          <w:szCs w:val="32"/>
        </w:rPr>
        <w:t xml:space="preserve">сельсовет </w:t>
      </w:r>
      <w:proofErr w:type="spellStart"/>
      <w:r w:rsidRPr="00982465">
        <w:rPr>
          <w:b/>
          <w:sz w:val="32"/>
          <w:szCs w:val="32"/>
        </w:rPr>
        <w:t>Новосергиевского</w:t>
      </w:r>
      <w:proofErr w:type="spellEnd"/>
      <w:r w:rsidRPr="00982465">
        <w:rPr>
          <w:b/>
          <w:sz w:val="32"/>
          <w:szCs w:val="32"/>
        </w:rPr>
        <w:t xml:space="preserve"> района Оренбургской области</w:t>
      </w:r>
    </w:p>
    <w:p w:rsidR="00CC4BCD" w:rsidRPr="00982465" w:rsidRDefault="00CC4BCD" w:rsidP="00CC4B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32"/>
          <w:szCs w:val="32"/>
        </w:rPr>
      </w:pP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32"/>
          <w:szCs w:val="32"/>
        </w:rPr>
      </w:pPr>
      <w:r w:rsidRPr="00982465">
        <w:rPr>
          <w:rFonts w:ascii="Arial" w:eastAsia="Times New Roman" w:hAnsi="Arial" w:cs="Arial"/>
          <w:b/>
          <w:bCs/>
          <w:sz w:val="32"/>
          <w:szCs w:val="32"/>
        </w:rPr>
        <w:t>Раздел 1. Общие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w:t>
      </w:r>
      <w:proofErr w:type="gramStart"/>
      <w:r w:rsidRPr="00982465">
        <w:rPr>
          <w:rFonts w:ascii="Arial" w:eastAsia="Times New Roman" w:hAnsi="Arial" w:cs="Arial"/>
        </w:rPr>
        <w:t>области  (</w:t>
      </w:r>
      <w:proofErr w:type="gramEnd"/>
      <w:r w:rsidRPr="00982465">
        <w:rPr>
          <w:rFonts w:ascii="Arial" w:eastAsia="Times New Roman" w:hAnsi="Arial" w:cs="Arial"/>
        </w:rPr>
        <w:t>далее - муниципальный контроль).</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2. Под муниципальным контролем понимается деятельность Администрации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жизнь и здоровье граждан;</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права, свободы и законные интересы граждан и организаций;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объекты транспортной инфраструктуры, как технические сооружения и имущественные комплексы;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перевозка грузов и пассажиров, как обеспечение услуг и экономическая деятельность.</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6. Органом местного самоуправления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w:t>
      </w:r>
      <w:proofErr w:type="gramStart"/>
      <w:r w:rsidRPr="00982465">
        <w:rPr>
          <w:rFonts w:ascii="Arial" w:eastAsia="Times New Roman" w:hAnsi="Arial" w:cs="Arial"/>
        </w:rPr>
        <w:t>области  (</w:t>
      </w:r>
      <w:proofErr w:type="gramEnd"/>
      <w:r w:rsidRPr="00982465">
        <w:rPr>
          <w:rFonts w:ascii="Arial" w:eastAsia="Times New Roman" w:hAnsi="Arial" w:cs="Arial"/>
        </w:rPr>
        <w:t>далее - контрольный орган).</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7. От имени контрольного органа муниципальный контроль вправе осуществлять следующие должностные лица: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руководитель (заместитель руководителя)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 Предметом муниципального контроля является соблюдение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в области автомобильных дорог и дорожной деятельности, установленных в отношении автомобильных дорог местного значения: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w:t>
      </w:r>
      <w:r w:rsidRPr="00982465">
        <w:rPr>
          <w:rFonts w:ascii="Arial" w:eastAsia="Times New Roman" w:hAnsi="Arial" w:cs="Arial"/>
        </w:rPr>
        <w:lastRenderedPageBreak/>
        <w:t>лицами (в области использования полос отвода и (или) придорожных полос автомобильных дорог).</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11. Объектами муниципального контроля являются: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w:t>
      </w:r>
      <w:proofErr w:type="gramStart"/>
      <w:r w:rsidRPr="00982465">
        <w:rPr>
          <w:rFonts w:ascii="Arial" w:eastAsia="Times New Roman" w:hAnsi="Arial" w:cs="Arial"/>
        </w:rPr>
        <w:t>надзора)  в</w:t>
      </w:r>
      <w:proofErr w:type="gramEnd"/>
      <w:r w:rsidRPr="00982465">
        <w:rPr>
          <w:rFonts w:ascii="Arial" w:eastAsia="Times New Roman" w:hAnsi="Arial" w:cs="Arial"/>
        </w:rPr>
        <w:t xml:space="preserve"> дорожном хозяйстве в области организации регулярных перевозок;</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982465">
        <w:rPr>
          <w:rFonts w:ascii="Arial" w:eastAsia="Times New Roman" w:hAnsi="Arial" w:cs="Arial"/>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982465">
        <w:rPr>
          <w:rFonts w:ascii="Arial" w:eastAsia="Times New Roman" w:hAnsi="Arial" w:cs="Arial"/>
          <w:b/>
          <w:bCs/>
          <w:sz w:val="32"/>
          <w:szCs w:val="32"/>
        </w:rPr>
        <w:t>Раздел 2. Управление рисками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средний риск;</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умеренный риск;</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низкий риск.</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21. Критериями отнесения объекта контроля к категории риска является: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22. В случае если объект контроля не отнесен к определенной категории риска, он считается отнесенным к категории низкого риска.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23. Частота проведения плановых контрольных мероприятий устанавливается: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для объектов контроля, отнесенных к категории среднего риска - одно плановое контрольное мероприятие в 3 года;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для объектов контроля, отнесенных к категории умеренного риска - одно плановое контрольное мероприятие в 4 года.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24. Плановые контрольные мероприятия в отношении объектов контроля, отнесенных к категории низкого риска, не проводятся.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1"/>
          <w:szCs w:val="21"/>
        </w:rPr>
      </w:pPr>
      <w:r w:rsidRPr="00982465">
        <w:rPr>
          <w:rFonts w:ascii="Arial" w:eastAsia="Times New Roman" w:hAnsi="Arial" w:cs="Arial"/>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982465">
        <w:rPr>
          <w:rFonts w:ascii="Arial" w:eastAsia="Times New Roman" w:hAnsi="Arial" w:cs="Arial"/>
          <w:b/>
          <w:bCs/>
          <w:sz w:val="32"/>
          <w:szCs w:val="32"/>
        </w:rPr>
        <w:t>Раздел 3. Профилактика рисков причинения вреда (ущерба) охраняемым законом ценностям при осуществлении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982465">
        <w:rPr>
          <w:rFonts w:ascii="Arial" w:eastAsia="Times New Roman" w:hAnsi="Arial" w:cs="Arial"/>
          <w:sz w:val="32"/>
          <w:szCs w:val="32"/>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982465">
        <w:rPr>
          <w:rFonts w:ascii="Arial" w:eastAsia="Times New Roman" w:hAnsi="Arial" w:cs="Arial"/>
          <w:b/>
          <w:bCs/>
          <w:sz w:val="32"/>
          <w:szCs w:val="32"/>
        </w:rPr>
        <w:t>Глава 1. Организация профилактики нарушения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982465">
        <w:rPr>
          <w:rFonts w:ascii="Arial" w:eastAsia="Times New Roman" w:hAnsi="Arial" w:cs="Arial"/>
          <w:sz w:val="32"/>
          <w:szCs w:val="32"/>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стимулирование добросовестного соблюдения обязательных требований всеми контролируемыми лицами;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на очередной календарный год ежегодно, не позднее 20 декабря текущего года.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28. Утвержденная программа профилактики рисков причинения вреда размещается на официальном сайте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в информационно-телекоммуникационной сети Интернет (далее - официальный сайт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30. Контрольный орган может проводить профилактические мероприятия, не предусмотренные программой профилактики рисков причинения вреда.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31. При осуществлении муниципального контроля контрольным органом проводятся следующие профилактические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информирование;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объявление предостережения о недопустимости нарушений обязательных требований (далее - предостережение);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консультирование.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Pr="00982465">
        <w:rPr>
          <w:rFonts w:ascii="Arial" w:eastAsia="Times New Roman" w:hAnsi="Arial" w:cs="Arial"/>
        </w:rPr>
        <w:lastRenderedPageBreak/>
        <w:t>этом руководителю контрольного органа для принятия решения о проведении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982465">
        <w:rPr>
          <w:rFonts w:ascii="Arial" w:eastAsia="Times New Roman" w:hAnsi="Arial" w:cs="Arial"/>
          <w:b/>
          <w:bCs/>
          <w:sz w:val="32"/>
          <w:szCs w:val="32"/>
        </w:rPr>
        <w:t>Глава 2.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34. Информирование осуществляется посредством размещения соответствующих сведений на официальном сайте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в средствах массовой информации и в иных формах.</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35. Контрольный орган обязан размещать и поддерживать в актуальном состоянии на официальном сайте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тексты нормативных правовых актов, регулирующих осуществление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руководства по соблюдению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перечень индикаторов риска нарушения обязательных требований, порядок отнесения объектов контроля к категориям риска;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6) перечень объектов контроля, учитываемых в рамках формирования ежегодного плана контрольных мероприятий, с указанием категории риска;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8) исчерпывающий перечень сведений, которые могут запрашиваться контрольным органом у контролируемого лица;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 сведения о способах получения консультаций по вопросам соблюдения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 сведения о порядке досудебного обжалования решений контрольного органа, действий (бездействия) его должностных лиц;</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11) доклады о муниципальном контроле;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982465">
        <w:rPr>
          <w:rFonts w:ascii="Arial" w:eastAsia="Times New Roman" w:hAnsi="Arial" w:cs="Arial"/>
          <w:b/>
          <w:bCs/>
          <w:sz w:val="32"/>
          <w:szCs w:val="32"/>
        </w:rPr>
        <w:t>Глава 3. Объявление предостережения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982465">
        <w:rPr>
          <w:rFonts w:ascii="Arial" w:eastAsia="Times New Roman" w:hAnsi="Arial" w:cs="Arial"/>
          <w:sz w:val="32"/>
          <w:szCs w:val="32"/>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982465">
        <w:rPr>
          <w:rFonts w:ascii="Arial" w:eastAsia="Times New Roman" w:hAnsi="Arial" w:cs="Arial"/>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наименование контрольного органа, в который направляется возражение;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дату и номер предостережения;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доводы, на основании которых контролируемое лицо не согласно с объявленным предостережением;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дату получения предостережения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7) личную подпись и дату.</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40. Контрольный орган в течение 20 календарных дней со дня регистрации возражения: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направляют письменный ответ по существу поставленных в возражении вопросов.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Повторно направленные возражения по тем же основаниям не рассматриваются органом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41. По результатам рассмотрения возражения орган муниципального контроля принимает одно из следующих решений: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удовлетворяет возражение в форме отмены объявленного предостережения;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2) отказывает в удовлетворении возражения.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982465">
        <w:rPr>
          <w:rFonts w:ascii="Arial" w:eastAsia="Times New Roman" w:hAnsi="Arial" w:cs="Arial"/>
          <w:b/>
          <w:bCs/>
          <w:sz w:val="32"/>
          <w:szCs w:val="32"/>
        </w:rPr>
        <w:t>Глава 4.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1) местонахождение, контактные телефоны, адрес официального сайта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и адреса электронной почты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график работы контрольного органа, время приема посетителей;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перечень нормативных правовых актов, регулирующих осуществление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перечень актов, содержащих обязательные требования.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3) основание объявления обратившемуся контролируемому лицу предостережения;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53. Контрольный орган осуществляют учет консультирований.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w:t>
      </w:r>
      <w:proofErr w:type="spellStart"/>
      <w:r w:rsidR="00982465">
        <w:rPr>
          <w:rFonts w:ascii="Arial" w:eastAsia="Times New Roman" w:hAnsi="Arial" w:cs="Arial"/>
        </w:rPr>
        <w:t>Платовский</w:t>
      </w:r>
      <w:proofErr w:type="spellEnd"/>
      <w:r w:rsid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 письменного разъяснения, подписанного руководителем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982465">
        <w:rPr>
          <w:rFonts w:ascii="Arial" w:eastAsia="Times New Roman" w:hAnsi="Arial" w:cs="Arial"/>
          <w:b/>
          <w:bCs/>
          <w:sz w:val="32"/>
          <w:szCs w:val="32"/>
        </w:rPr>
        <w:t>Раздел 4. Осуществление муниципального контроля на автомобильном транспорте и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55. При осуществлении муниципального контроля проводятся следующие контрольные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контрольные мероприятия без взаимодействия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контрольные мероприятия, предусматривающие взаимодействие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инспекционный визит, в ходе которого могут совершаться следующие контрольные (надзорные) 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а) осмотр;</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б) опрос;</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в) получение письменных объяснений;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г) инструментальное обследование;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Инспекционный визит проводится в порядке и объеме, определенном статьей 70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рейдовый осмотр, в ходе которого могут совершаться следующие контрольные 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а) осмотр;</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б) опрос;</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в) получение письменных объяснений;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г) истребование документов;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д) инструментальное обследование.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Рейдовый осмотр проводится в порядке и объеме, определенном статьей 71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3) документарная проверка, в ходе которой могут совершаться следующие контрольные 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а) получение письменных объяснений;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б) истребование документов.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Документарная проводится в порядке и объеме, определенном статьей 72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4) выездная проверка, в ходе которой могут совершаться следующие контрольные 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а) осмотр;</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б) опрос;</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в) получение письменных объяснений;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г) истребование документов;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д) инструментальное обследование.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58. Основания для проведения контрольных мероприятий предусмотрены статьей 57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59. Сведения о причинении вреда (ущерба) или об угрозе причинения вреда (ущерба) охраняемым законом ценностям контрольный орган получает:</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1) запрашивает дополнительные сведения и материалы (в том числе в устной форме) у гражданина или организации, направивших обращение </w:t>
      </w:r>
      <w:r w:rsidRPr="00982465">
        <w:rPr>
          <w:rFonts w:ascii="Arial" w:eastAsia="Times New Roman" w:hAnsi="Arial" w:cs="Arial"/>
        </w:rPr>
        <w:lastRenderedPageBreak/>
        <w:t>(заявление), органов государственной власти, органов местного самоуправления, средств массовой информации;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3) обеспечивает, в том числе по решению руководителя контрольного органа, проведение контрольного мероприятия без взаимодействия.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дата, время и место принятия решения;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кем принято решение;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3) основание проведения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4) вид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5) фамилии, имена, отчества (при наличии), должности инспектора (инспекторов), уполномоченного (уполномоченных) на проведение контрольного </w:t>
      </w:r>
      <w:r w:rsidRPr="00982465">
        <w:rPr>
          <w:rFonts w:ascii="Arial" w:eastAsia="Times New Roman" w:hAnsi="Arial" w:cs="Arial"/>
        </w:rPr>
        <w:lastRenderedPageBreak/>
        <w:t>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 объект контроля, в отношении которого проводится контрольное мероприятие;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9) вид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10) перечень контрольных действий, совершаемых в рамках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11) предмет контрольного мероприятия;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14) иные сведения, если это предусмотрено положением о виде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w:t>
      </w:r>
      <w:r w:rsidRPr="00982465">
        <w:rPr>
          <w:rFonts w:ascii="Arial" w:eastAsia="Times New Roman" w:hAnsi="Arial" w:cs="Arial"/>
        </w:rPr>
        <w:lastRenderedPageBreak/>
        <w:t>подписью, а также сообщается учетный номер контрольного мероприятия в едином реестре контрольных (надзорных) мероприятий.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1" w:name="p260"/>
      <w:bookmarkEnd w:id="1"/>
      <w:r w:rsidRPr="00982465">
        <w:rPr>
          <w:rFonts w:ascii="Arial" w:eastAsia="Times New Roman" w:hAnsi="Arial" w:cs="Arial"/>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982465">
          <w:rPr>
            <w:rStyle w:val="a3"/>
            <w:rFonts w:ascii="Arial" w:eastAsia="Times New Roman" w:hAnsi="Arial" w:cs="Arial"/>
            <w:color w:val="auto"/>
            <w:u w:val="none"/>
          </w:rPr>
          <w:t>пунктами 73</w:t>
        </w:r>
      </w:hyperlink>
      <w:r w:rsidRPr="00982465">
        <w:rPr>
          <w:rFonts w:ascii="Arial" w:eastAsia="Times New Roman" w:hAnsi="Arial" w:cs="Arial"/>
        </w:rPr>
        <w:t xml:space="preserve">, </w:t>
      </w:r>
      <w:hyperlink r:id="rId9" w:anchor="p263" w:history="1">
        <w:r w:rsidRPr="00982465">
          <w:rPr>
            <w:rStyle w:val="a3"/>
            <w:rFonts w:ascii="Arial" w:eastAsia="Times New Roman" w:hAnsi="Arial" w:cs="Arial"/>
            <w:color w:val="auto"/>
            <w:u w:val="none"/>
          </w:rPr>
          <w:t>74</w:t>
        </w:r>
      </w:hyperlink>
      <w:r w:rsidRPr="00982465">
        <w:rPr>
          <w:rFonts w:ascii="Arial" w:eastAsia="Times New Roman" w:hAnsi="Arial" w:cs="Arial"/>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2" w:name="p262"/>
      <w:bookmarkEnd w:id="2"/>
      <w:r w:rsidRPr="00982465">
        <w:rPr>
          <w:rFonts w:ascii="Arial" w:eastAsia="Times New Roman" w:hAnsi="Arial" w:cs="Arial"/>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3" w:name="p263"/>
      <w:bookmarkEnd w:id="3"/>
      <w:r w:rsidRPr="00982465">
        <w:rPr>
          <w:rFonts w:ascii="Arial" w:eastAsia="Times New Roman" w:hAnsi="Arial" w:cs="Arial"/>
        </w:rPr>
        <w:t>74. Контролируемое лицо считается проинформированным надлежащим образом в случае, если: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1) сведения предоставлены контролируемому лицу в соответствии с </w:t>
      </w:r>
      <w:hyperlink r:id="rId10" w:anchor="p262" w:history="1">
        <w:r w:rsidRPr="00982465">
          <w:rPr>
            <w:rStyle w:val="a3"/>
            <w:rFonts w:ascii="Arial" w:eastAsia="Times New Roman" w:hAnsi="Arial" w:cs="Arial"/>
            <w:color w:val="auto"/>
            <w:u w:val="none"/>
          </w:rPr>
          <w:t>пунктом 73</w:t>
        </w:r>
      </w:hyperlink>
      <w:r w:rsidRPr="00982465">
        <w:rPr>
          <w:rFonts w:ascii="Arial" w:eastAsia="Times New Roman"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982465">
          <w:rPr>
            <w:rStyle w:val="a3"/>
            <w:rFonts w:ascii="Arial" w:eastAsia="Times New Roman" w:hAnsi="Arial" w:cs="Arial"/>
            <w:color w:val="auto"/>
            <w:u w:val="none"/>
          </w:rPr>
          <w:t>пунктом 78</w:t>
        </w:r>
      </w:hyperlink>
      <w:r w:rsidRPr="00982465">
        <w:rPr>
          <w:rFonts w:ascii="Arial" w:eastAsia="Times New Roman" w:hAnsi="Arial" w:cs="Arial"/>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w:t>
      </w:r>
      <w:r w:rsidRPr="00982465">
        <w:rPr>
          <w:rFonts w:ascii="Arial" w:eastAsia="Times New Roman" w:hAnsi="Arial" w:cs="Arial"/>
        </w:rPr>
        <w:lastRenderedPageBreak/>
        <w:t>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75. Документы, направляемые контролируемым лицом контрольному органу в электронном виде, подписываются: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1) простой электронной подписью;</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3) усиленной квалифицированной электронной подписью.</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77. Не допускается требование нотариального удостоверения копий документов, представляемых в контрольный орган.</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4" w:name="p272"/>
      <w:bookmarkEnd w:id="4"/>
      <w:r w:rsidRPr="00982465">
        <w:rPr>
          <w:rFonts w:ascii="Arial" w:eastAsia="Times New Roman" w:hAnsi="Arial" w:cs="Arial"/>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79. В случае, указанном в </w:t>
      </w:r>
      <w:hyperlink r:id="rId12" w:anchor="p260" w:history="1">
        <w:r w:rsidRPr="00982465">
          <w:rPr>
            <w:rStyle w:val="a3"/>
            <w:rFonts w:ascii="Arial" w:eastAsia="Times New Roman" w:hAnsi="Arial" w:cs="Arial"/>
            <w:color w:val="auto"/>
            <w:u w:val="none"/>
          </w:rPr>
          <w:t>пункте 71</w:t>
        </w:r>
      </w:hyperlink>
      <w:r w:rsidRPr="00982465">
        <w:rPr>
          <w:rFonts w:ascii="Arial" w:eastAsia="Times New Roman" w:hAnsi="Arial" w:cs="Arial"/>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5" w:name="p278"/>
      <w:bookmarkEnd w:id="5"/>
      <w:r w:rsidRPr="00982465">
        <w:rPr>
          <w:rFonts w:ascii="Arial" w:eastAsia="Times New Roman" w:hAnsi="Arial" w:cs="Arial"/>
        </w:rPr>
        <w:lastRenderedPageBreak/>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85. Направление сведений и документов, предусмотренных </w:t>
      </w:r>
      <w:hyperlink r:id="rId13" w:anchor="p278" w:history="1">
        <w:r w:rsidRPr="00982465">
          <w:rPr>
            <w:rStyle w:val="a3"/>
            <w:rFonts w:ascii="Arial" w:eastAsia="Times New Roman" w:hAnsi="Arial" w:cs="Arial"/>
            <w:color w:val="auto"/>
            <w:u w:val="none"/>
          </w:rPr>
          <w:t>пунктом 84</w:t>
        </w:r>
      </w:hyperlink>
      <w:r w:rsidRPr="00982465">
        <w:rPr>
          <w:rFonts w:ascii="Arial" w:eastAsia="Times New Roman" w:hAnsi="Arial" w:cs="Arial"/>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982465">
          <w:rPr>
            <w:rStyle w:val="a3"/>
            <w:rFonts w:ascii="Arial" w:eastAsia="Times New Roman" w:hAnsi="Arial" w:cs="Arial"/>
            <w:color w:val="auto"/>
            <w:u w:val="none"/>
          </w:rPr>
          <w:t>пунктом 84</w:t>
        </w:r>
      </w:hyperlink>
      <w:r w:rsidRPr="00982465">
        <w:rPr>
          <w:rFonts w:ascii="Arial" w:eastAsia="Times New Roman" w:hAnsi="Arial" w:cs="Arial"/>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r w:rsidRPr="00982465">
        <w:rPr>
          <w:rFonts w:ascii="Arial" w:eastAsia="Times New Roman" w:hAnsi="Arial" w:cs="Arial"/>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6" w:name="p283"/>
      <w:bookmarkEnd w:id="6"/>
      <w:r w:rsidRPr="00982465">
        <w:rPr>
          <w:rFonts w:ascii="Arial" w:eastAsia="Times New Roman" w:hAnsi="Arial" w:cs="Arial"/>
        </w:rPr>
        <w:t xml:space="preserve">89. При поступлении информации, указанной в </w:t>
      </w:r>
      <w:hyperlink r:id="rId15" w:anchor="p283" w:history="1">
        <w:r w:rsidRPr="00982465">
          <w:rPr>
            <w:rStyle w:val="a3"/>
            <w:rFonts w:ascii="Arial" w:eastAsia="Times New Roman" w:hAnsi="Arial" w:cs="Arial"/>
            <w:color w:val="auto"/>
            <w:u w:val="none"/>
          </w:rPr>
          <w:t>пункте 89</w:t>
        </w:r>
      </w:hyperlink>
      <w:r w:rsidRPr="00982465">
        <w:rPr>
          <w:rFonts w:ascii="Arial" w:eastAsia="Times New Roman" w:hAnsi="Arial" w:cs="Arial"/>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82465">
        <w:rPr>
          <w:rFonts w:ascii="Arial" w:eastAsia="Times New Roman" w:hAnsi="Arial" w:cs="Arial"/>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982465">
        <w:rPr>
          <w:rFonts w:ascii="Arial" w:eastAsia="Times New Roman" w:hAnsi="Arial" w:cs="Arial"/>
          <w:b/>
          <w:bCs/>
          <w:sz w:val="32"/>
          <w:szCs w:val="32"/>
        </w:rPr>
        <w:t>Раздел 5. Результаты контрольных мероприятий и решения, по результатам контрольных мероприятий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982465">
        <w:rPr>
          <w:rFonts w:ascii="Arial" w:eastAsia="Times New Roman" w:hAnsi="Arial" w:cs="Arial"/>
          <w:sz w:val="32"/>
          <w:szCs w:val="32"/>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91. Вопросы оформления результатов контрольных мероприятий регулируются статьей 87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дата и место составления предписания;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дата и номер акта контрольного мероприятия, на основании которого выдается предписание;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3) фамилия, имя, отчество (при наличии) и должность лица (лиц), выдавшего (выдавших) предписание;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5) содержание предписания - обязательные требования, которые нарушены;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7) сроки исполнения;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r w:rsidRPr="00982465">
        <w:rPr>
          <w:rFonts w:ascii="Arial" w:eastAsia="Times New Roman" w:hAnsi="Arial" w:cs="Arial"/>
          <w:b/>
          <w:bCs/>
          <w:sz w:val="32"/>
          <w:szCs w:val="32"/>
        </w:rPr>
        <w:t>Раздел 6. Обжалование решений контрольного органа, действия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95. Сроки подачи жалобы определяются в соответствии с частями 5 - 11 статьи 40 Закона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97. Жалоба, поданная в досудебном порядке на действия (бездействие) заместителя руководителя контрольного органа Главой муниципального образования </w:t>
      </w:r>
      <w:proofErr w:type="spellStart"/>
      <w:r w:rsidR="00982465" w:rsidRPr="00982465">
        <w:rPr>
          <w:rFonts w:ascii="Arial" w:eastAsia="Times New Roman" w:hAnsi="Arial" w:cs="Arial"/>
        </w:rPr>
        <w:t>Платовский</w:t>
      </w:r>
      <w:proofErr w:type="spellEnd"/>
      <w:r w:rsidR="00982465"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bookmarkStart w:id="7" w:name="p308"/>
      <w:bookmarkEnd w:id="7"/>
      <w:r w:rsidRPr="00982465">
        <w:rPr>
          <w:rFonts w:ascii="Arial" w:eastAsia="Times New Roman" w:hAnsi="Arial" w:cs="Arial"/>
        </w:rPr>
        <w:t>98. Срок рассмотрения жалобы не позднее 20 рабочих дней со дня регистрации такой жалобы в органе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Срок рассмотрения жалобы, установленный </w:t>
      </w:r>
      <w:hyperlink r:id="rId16" w:anchor="p308" w:history="1">
        <w:r w:rsidRPr="00982465">
          <w:rPr>
            <w:rStyle w:val="a3"/>
            <w:rFonts w:ascii="Arial" w:eastAsia="Times New Roman" w:hAnsi="Arial" w:cs="Arial"/>
            <w:color w:val="auto"/>
            <w:u w:val="none"/>
          </w:rPr>
          <w:t>абзацем первым</w:t>
        </w:r>
      </w:hyperlink>
      <w:r w:rsidRPr="00982465">
        <w:rPr>
          <w:rFonts w:ascii="Arial" w:eastAsia="Times New Roman"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99. По итогам рассмотрения жалобы принимается одно из следующих решений: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оставить жалобу без удовлетворения;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отменить решение контрольного органа полностью или частично;</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lastRenderedPageBreak/>
        <w:t>- отменить решение контрольного органа полностью и принять новое решение;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101. Досудебный порядок обжалования до 31 декабря 2023 года может осуществляться посредством бумажного документооборота.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bookmarkStart w:id="8" w:name="p319"/>
      <w:bookmarkEnd w:id="8"/>
      <w:r w:rsidRPr="00982465">
        <w:rPr>
          <w:rFonts w:ascii="Arial" w:eastAsia="Times New Roman" w:hAnsi="Arial" w:cs="Arial"/>
          <w:b/>
          <w:bCs/>
          <w:sz w:val="32"/>
          <w:szCs w:val="32"/>
        </w:rPr>
        <w:t>Раздел 7. Оценка результативности и эффективности деятельности контрольного органа</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sz w:val="32"/>
          <w:szCs w:val="32"/>
        </w:rPr>
      </w:pP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103. В систему показателей результативности и эффективности деятельности входят:</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 ключевые показатели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2) индикативные показатели муниципального контроля.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 xml:space="preserve">104. Ключевые показатели муниципального контроля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муниципального образования </w:t>
      </w:r>
      <w:proofErr w:type="spellStart"/>
      <w:r w:rsidR="00982465" w:rsidRPr="00982465">
        <w:rPr>
          <w:rFonts w:ascii="Arial" w:eastAsia="Times New Roman" w:hAnsi="Arial" w:cs="Arial"/>
        </w:rPr>
        <w:t>Платовский</w:t>
      </w:r>
      <w:proofErr w:type="spellEnd"/>
      <w:r w:rsidR="00982465" w:rsidRPr="00982465">
        <w:rPr>
          <w:rFonts w:ascii="Arial" w:eastAsia="Times New Roman" w:hAnsi="Arial" w:cs="Arial"/>
        </w:rPr>
        <w:t xml:space="preserve"> </w:t>
      </w:r>
      <w:r w:rsidRPr="00982465">
        <w:rPr>
          <w:rFonts w:ascii="Arial" w:eastAsia="Times New Roman" w:hAnsi="Arial" w:cs="Arial"/>
        </w:rPr>
        <w:t xml:space="preserve">сельсовет </w:t>
      </w:r>
      <w:proofErr w:type="spellStart"/>
      <w:r w:rsidRPr="00982465">
        <w:rPr>
          <w:rFonts w:ascii="Arial" w:eastAsia="Times New Roman" w:hAnsi="Arial" w:cs="Arial"/>
        </w:rPr>
        <w:t>Новосергиевского</w:t>
      </w:r>
      <w:proofErr w:type="spellEnd"/>
      <w:r w:rsidRPr="00982465">
        <w:rPr>
          <w:rFonts w:ascii="Arial" w:eastAsia="Times New Roman" w:hAnsi="Arial" w:cs="Arial"/>
        </w:rPr>
        <w:t xml:space="preserve"> района Оренбургской области.</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r w:rsidRPr="00982465">
        <w:rPr>
          <w:rFonts w:ascii="Arial" w:eastAsia="Times New Roman" w:hAnsi="Arial" w:cs="Arial"/>
        </w:rPr>
        <w:t>Организация подготовки доклада возлагается на орган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32"/>
          <w:szCs w:val="32"/>
        </w:rPr>
      </w:pPr>
      <w:r w:rsidRPr="00982465">
        <w:rPr>
          <w:rFonts w:ascii="Arial" w:eastAsia="Times New Roman" w:hAnsi="Arial" w:cs="Arial"/>
          <w:b/>
          <w:bCs/>
          <w:sz w:val="32"/>
          <w:szCs w:val="32"/>
        </w:rPr>
        <w:t>Раздел 8. Заключительные и переходные положения</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2"/>
          <w:szCs w:val="32"/>
        </w:rPr>
      </w:pPr>
      <w:r w:rsidRPr="00982465">
        <w:rPr>
          <w:rFonts w:ascii="Arial" w:eastAsia="Times New Roman" w:hAnsi="Arial" w:cs="Arial"/>
          <w:sz w:val="32"/>
          <w:szCs w:val="32"/>
        </w:rPr>
        <w:t> </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sz w:val="21"/>
          <w:szCs w:val="21"/>
        </w:rPr>
      </w:pPr>
      <w:bookmarkStart w:id="9" w:name="p332"/>
      <w:bookmarkEnd w:id="9"/>
      <w:r w:rsidRPr="00982465">
        <w:rPr>
          <w:rFonts w:ascii="Arial" w:eastAsia="Times New Roman" w:hAnsi="Arial" w:cs="Arial"/>
        </w:rPr>
        <w:t>106. Настоящее Положение вступает в силу с 01.01.2022.</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rPr>
      </w:pPr>
      <w:bookmarkStart w:id="10" w:name="p333"/>
      <w:bookmarkEnd w:id="10"/>
      <w:r w:rsidRPr="00982465">
        <w:rPr>
          <w:rFonts w:ascii="Arial" w:eastAsia="Times New Roman" w:hAnsi="Arial" w:cs="Arial"/>
        </w:rPr>
        <w:t xml:space="preserve">107. </w:t>
      </w:r>
      <w:hyperlink r:id="rId17" w:anchor="p319" w:history="1">
        <w:r w:rsidRPr="00982465">
          <w:rPr>
            <w:rStyle w:val="a3"/>
            <w:rFonts w:ascii="Arial" w:eastAsia="Times New Roman" w:hAnsi="Arial" w:cs="Arial"/>
            <w:color w:val="auto"/>
            <w:u w:val="none"/>
          </w:rPr>
          <w:t>Раздел 7</w:t>
        </w:r>
      </w:hyperlink>
      <w:r w:rsidRPr="00982465">
        <w:rPr>
          <w:rFonts w:ascii="Arial" w:eastAsia="Times New Roman" w:hAnsi="Arial" w:cs="Arial"/>
        </w:rPr>
        <w:t xml:space="preserve"> настоящего Положения вступает в силу с 01.03.2022.</w:t>
      </w:r>
    </w:p>
    <w:p w:rsidR="00CC4BCD" w:rsidRPr="00982465"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Times New Roman" w:hAnsi="Arial" w:cs="Arial"/>
          <w:i/>
        </w:rPr>
      </w:pPr>
    </w:p>
    <w:p w:rsidR="00CC4BCD" w:rsidRPr="00982465" w:rsidRDefault="00CC4BCD" w:rsidP="00CC4BCD">
      <w:pPr>
        <w:pStyle w:val="ConsPlusNormal"/>
        <w:widowControl/>
        <w:ind w:firstLine="5387"/>
        <w:jc w:val="right"/>
        <w:rPr>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1C2A7A">
      <w:pPr>
        <w:pStyle w:val="ConsPlusNormal"/>
        <w:widowControl/>
        <w:ind w:firstLine="0"/>
        <w:rPr>
          <w:rFonts w:ascii="Times New Roman" w:hAnsi="Times New Roman" w:cs="Times New Roman"/>
          <w:sz w:val="24"/>
          <w:szCs w:val="24"/>
        </w:rPr>
      </w:pPr>
    </w:p>
    <w:p w:rsidR="001C2A7A" w:rsidRDefault="001C2A7A" w:rsidP="001C2A7A">
      <w:pPr>
        <w:pStyle w:val="ConsPlusNormal"/>
        <w:widowControl/>
        <w:ind w:firstLine="0"/>
        <w:rPr>
          <w:rFonts w:ascii="Times New Roman" w:hAnsi="Times New Roman" w:cs="Times New Roman"/>
          <w:sz w:val="24"/>
          <w:szCs w:val="24"/>
        </w:rPr>
      </w:pPr>
    </w:p>
    <w:p w:rsidR="001C2A7A" w:rsidRDefault="001C2A7A" w:rsidP="001C2A7A">
      <w:pPr>
        <w:pStyle w:val="ConsPlusNormal"/>
        <w:widowControl/>
        <w:ind w:firstLine="0"/>
        <w:rPr>
          <w:rFonts w:ascii="Times New Roman" w:hAnsi="Times New Roman" w:cs="Times New Roman"/>
          <w:sz w:val="24"/>
          <w:szCs w:val="24"/>
        </w:rPr>
      </w:pPr>
    </w:p>
    <w:p w:rsidR="001C2A7A" w:rsidRDefault="001C2A7A" w:rsidP="001C2A7A">
      <w:pPr>
        <w:pStyle w:val="ConsPlusNormal"/>
        <w:widowControl/>
        <w:ind w:firstLine="0"/>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Pr="00982465" w:rsidRDefault="00CC4BCD" w:rsidP="00CC4BCD">
      <w:pPr>
        <w:pStyle w:val="ConsPlusNormal"/>
        <w:widowControl/>
        <w:ind w:firstLine="5387"/>
        <w:jc w:val="right"/>
        <w:rPr>
          <w:b/>
          <w:sz w:val="32"/>
          <w:szCs w:val="32"/>
        </w:rPr>
      </w:pPr>
      <w:r w:rsidRPr="00982465">
        <w:rPr>
          <w:b/>
          <w:sz w:val="32"/>
          <w:szCs w:val="32"/>
        </w:rPr>
        <w:lastRenderedPageBreak/>
        <w:t>Приложение № 2</w:t>
      </w:r>
    </w:p>
    <w:p w:rsidR="00CC4BCD" w:rsidRPr="00982465" w:rsidRDefault="00CC4BCD" w:rsidP="00CC4BCD">
      <w:pPr>
        <w:pStyle w:val="ConsPlusNormal"/>
        <w:widowControl/>
        <w:ind w:firstLine="5387"/>
        <w:jc w:val="right"/>
        <w:rPr>
          <w:b/>
          <w:sz w:val="32"/>
          <w:szCs w:val="32"/>
        </w:rPr>
      </w:pPr>
      <w:r w:rsidRPr="00982465">
        <w:rPr>
          <w:b/>
          <w:sz w:val="32"/>
          <w:szCs w:val="32"/>
        </w:rPr>
        <w:t>к решению Совета депутатов</w:t>
      </w:r>
    </w:p>
    <w:p w:rsidR="00CC4BCD" w:rsidRPr="00982465" w:rsidRDefault="00982465" w:rsidP="00CC4BCD">
      <w:pPr>
        <w:pStyle w:val="ConsPlusNormal"/>
        <w:widowControl/>
        <w:ind w:firstLine="5387"/>
        <w:jc w:val="right"/>
        <w:rPr>
          <w:b/>
          <w:sz w:val="32"/>
          <w:szCs w:val="32"/>
        </w:rPr>
      </w:pPr>
      <w:proofErr w:type="spellStart"/>
      <w:r w:rsidRPr="00982465">
        <w:rPr>
          <w:b/>
          <w:sz w:val="32"/>
          <w:szCs w:val="32"/>
        </w:rPr>
        <w:t>Платовского</w:t>
      </w:r>
      <w:proofErr w:type="spellEnd"/>
      <w:r w:rsidRPr="00982465">
        <w:rPr>
          <w:b/>
          <w:sz w:val="32"/>
          <w:szCs w:val="32"/>
        </w:rPr>
        <w:t xml:space="preserve"> </w:t>
      </w:r>
      <w:r w:rsidR="00CC4BCD" w:rsidRPr="00982465">
        <w:rPr>
          <w:b/>
          <w:sz w:val="32"/>
          <w:szCs w:val="32"/>
        </w:rPr>
        <w:t>сельсовета</w:t>
      </w:r>
    </w:p>
    <w:p w:rsidR="00CC4BCD" w:rsidRPr="00982465" w:rsidRDefault="001C2A7A" w:rsidP="00CC4BCD">
      <w:pPr>
        <w:pStyle w:val="ConsPlusNormal"/>
        <w:widowControl/>
        <w:ind w:firstLine="5387"/>
        <w:jc w:val="right"/>
        <w:rPr>
          <w:b/>
          <w:sz w:val="32"/>
          <w:szCs w:val="32"/>
        </w:rPr>
      </w:pPr>
      <w:r>
        <w:rPr>
          <w:b/>
          <w:sz w:val="32"/>
          <w:szCs w:val="32"/>
        </w:rPr>
        <w:t>от 19.10.</w:t>
      </w:r>
      <w:r w:rsidR="00982465" w:rsidRPr="00982465">
        <w:rPr>
          <w:b/>
          <w:sz w:val="32"/>
          <w:szCs w:val="32"/>
        </w:rPr>
        <w:t xml:space="preserve"> 2021 № 11/5</w:t>
      </w:r>
      <w:r w:rsidR="00CC4BCD" w:rsidRPr="00982465">
        <w:rPr>
          <w:b/>
          <w:sz w:val="32"/>
          <w:szCs w:val="32"/>
        </w:rPr>
        <w:t xml:space="preserve"> </w:t>
      </w:r>
      <w:proofErr w:type="spellStart"/>
      <w:r w:rsidR="00CC4BCD" w:rsidRPr="00982465">
        <w:rPr>
          <w:b/>
          <w:sz w:val="32"/>
          <w:szCs w:val="32"/>
        </w:rPr>
        <w:t>р.С</w:t>
      </w:r>
      <w:proofErr w:type="spellEnd"/>
      <w:r w:rsidR="00CC4BCD" w:rsidRPr="00982465">
        <w:rPr>
          <w:b/>
          <w:sz w:val="32"/>
          <w:szCs w:val="32"/>
        </w:rPr>
        <w:t>.</w:t>
      </w:r>
    </w:p>
    <w:p w:rsidR="00CC4BCD" w:rsidRPr="00982465" w:rsidRDefault="00CC4BCD" w:rsidP="00CC4BCD">
      <w:pPr>
        <w:pStyle w:val="ConsPlusNormal"/>
        <w:widowControl/>
        <w:ind w:firstLine="5387"/>
        <w:jc w:val="right"/>
        <w:rPr>
          <w:b/>
          <w:sz w:val="32"/>
          <w:szCs w:val="32"/>
        </w:rPr>
      </w:pPr>
    </w:p>
    <w:p w:rsidR="00CC4BCD" w:rsidRPr="00982465" w:rsidRDefault="00CC4BCD" w:rsidP="00CC4BCD">
      <w:pPr>
        <w:pStyle w:val="ConsPlusNormal"/>
        <w:widowControl/>
        <w:ind w:firstLine="0"/>
        <w:jc w:val="center"/>
        <w:rPr>
          <w:b/>
          <w:sz w:val="32"/>
          <w:szCs w:val="32"/>
        </w:rPr>
      </w:pPr>
      <w:r w:rsidRPr="00982465">
        <w:rPr>
          <w:b/>
          <w:sz w:val="32"/>
          <w:szCs w:val="32"/>
        </w:rPr>
        <w:t xml:space="preserve">Ключевые </w:t>
      </w:r>
      <w:hyperlink r:id="rId18" w:anchor="p344" w:history="1">
        <w:r w:rsidRPr="00982465">
          <w:rPr>
            <w:rStyle w:val="a3"/>
            <w:b/>
            <w:color w:val="auto"/>
            <w:sz w:val="32"/>
            <w:szCs w:val="32"/>
            <w:u w:val="none"/>
          </w:rPr>
          <w:t>показатели</w:t>
        </w:r>
      </w:hyperlink>
      <w:r w:rsidRPr="00982465">
        <w:rPr>
          <w:b/>
          <w:sz w:val="32"/>
          <w:szCs w:val="32"/>
        </w:rPr>
        <w:t xml:space="preserve"> муниципального контроля на автомобильном транспорте и в дорожном хозяйстве на территории муниципального образования </w:t>
      </w:r>
      <w:proofErr w:type="spellStart"/>
      <w:r w:rsidR="00982465" w:rsidRPr="00982465">
        <w:rPr>
          <w:b/>
          <w:sz w:val="32"/>
          <w:szCs w:val="32"/>
        </w:rPr>
        <w:t>Платовский</w:t>
      </w:r>
      <w:proofErr w:type="spellEnd"/>
      <w:r w:rsidR="00982465" w:rsidRPr="00982465">
        <w:rPr>
          <w:b/>
          <w:sz w:val="32"/>
          <w:szCs w:val="32"/>
        </w:rPr>
        <w:t xml:space="preserve"> </w:t>
      </w:r>
      <w:r w:rsidRPr="00982465">
        <w:rPr>
          <w:b/>
          <w:sz w:val="32"/>
          <w:szCs w:val="32"/>
        </w:rPr>
        <w:t xml:space="preserve">сельсовет </w:t>
      </w:r>
      <w:proofErr w:type="spellStart"/>
      <w:r w:rsidRPr="00982465">
        <w:rPr>
          <w:b/>
          <w:sz w:val="32"/>
          <w:szCs w:val="32"/>
        </w:rPr>
        <w:t>Новосергиевского</w:t>
      </w:r>
      <w:proofErr w:type="spellEnd"/>
      <w:r w:rsidRPr="00982465">
        <w:rPr>
          <w:b/>
          <w:sz w:val="32"/>
          <w:szCs w:val="32"/>
        </w:rPr>
        <w:t xml:space="preserve">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proofErr w:type="spellStart"/>
      <w:r w:rsidR="00982465" w:rsidRPr="00982465">
        <w:rPr>
          <w:b/>
          <w:sz w:val="32"/>
          <w:szCs w:val="32"/>
        </w:rPr>
        <w:t>Платовский</w:t>
      </w:r>
      <w:proofErr w:type="spellEnd"/>
      <w:r w:rsidR="00982465" w:rsidRPr="00982465">
        <w:rPr>
          <w:b/>
          <w:sz w:val="32"/>
          <w:szCs w:val="32"/>
        </w:rPr>
        <w:t xml:space="preserve"> </w:t>
      </w:r>
      <w:r w:rsidRPr="00982465">
        <w:rPr>
          <w:b/>
          <w:sz w:val="32"/>
          <w:szCs w:val="32"/>
        </w:rPr>
        <w:t xml:space="preserve">сельсовет </w:t>
      </w:r>
      <w:proofErr w:type="spellStart"/>
      <w:r w:rsidRPr="00982465">
        <w:rPr>
          <w:b/>
          <w:sz w:val="32"/>
          <w:szCs w:val="32"/>
        </w:rPr>
        <w:t>Новосергиевского</w:t>
      </w:r>
      <w:proofErr w:type="spellEnd"/>
      <w:r w:rsidRPr="00982465">
        <w:rPr>
          <w:b/>
          <w:sz w:val="32"/>
          <w:szCs w:val="32"/>
        </w:rPr>
        <w:t xml:space="preserve">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Ключевые показатели муниципального </w:t>
      </w:r>
      <w:proofErr w:type="gramStart"/>
      <w:r>
        <w:rPr>
          <w:rFonts w:eastAsia="Times New Roman"/>
        </w:rPr>
        <w:t>контроля  на</w:t>
      </w:r>
      <w:proofErr w:type="gramEnd"/>
      <w:r>
        <w:rPr>
          <w:rFonts w:eastAsia="Times New Roman"/>
        </w:rPr>
        <w:t xml:space="preserve"> автомобильном транспорте и в дорожном хозяйстве и их целевые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928"/>
        <w:gridCol w:w="1418"/>
      </w:tblGrid>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 (%)</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Индикативные показатели муниципального контроля на автомобильном </w:t>
      </w:r>
      <w:proofErr w:type="spellStart"/>
      <w:r w:rsidR="00982465">
        <w:rPr>
          <w:rFonts w:eastAsia="Times New Roman"/>
        </w:rPr>
        <w:t>Платовский</w:t>
      </w:r>
      <w:r>
        <w:rPr>
          <w:rFonts w:eastAsia="Times New Roman"/>
        </w:rPr>
        <w:t>сельсовет</w:t>
      </w:r>
      <w:proofErr w:type="spellEnd"/>
      <w:r>
        <w:rPr>
          <w:rFonts w:eastAsia="Times New Roman"/>
        </w:rPr>
        <w:t xml:space="preserve"> </w:t>
      </w:r>
      <w:proofErr w:type="spellStart"/>
      <w:r>
        <w:rPr>
          <w:rFonts w:eastAsia="Times New Roman"/>
        </w:rPr>
        <w:t>Новосергиевского</w:t>
      </w:r>
      <w:proofErr w:type="spellEnd"/>
      <w:r>
        <w:rPr>
          <w:rFonts w:eastAsia="Times New Roman"/>
        </w:rPr>
        <w:t xml:space="preserve">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количество проведенных контрольным органом внеплановых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CC4BCD" w:rsidRPr="00982465" w:rsidRDefault="00CC4BCD" w:rsidP="00CC4BCD">
      <w:pPr>
        <w:pStyle w:val="ConsPlusNormal"/>
        <w:widowControl/>
        <w:ind w:firstLine="5387"/>
        <w:jc w:val="right"/>
        <w:rPr>
          <w:b/>
          <w:sz w:val="32"/>
          <w:szCs w:val="32"/>
        </w:rPr>
      </w:pPr>
      <w:r w:rsidRPr="00982465">
        <w:rPr>
          <w:b/>
          <w:sz w:val="32"/>
          <w:szCs w:val="32"/>
        </w:rPr>
        <w:t>Приложение № 3</w:t>
      </w:r>
    </w:p>
    <w:p w:rsidR="00CC4BCD" w:rsidRPr="00982465" w:rsidRDefault="00CC4BCD" w:rsidP="00CC4BCD">
      <w:pPr>
        <w:pStyle w:val="ConsPlusNormal"/>
        <w:widowControl/>
        <w:ind w:firstLine="5387"/>
        <w:jc w:val="right"/>
        <w:rPr>
          <w:b/>
          <w:sz w:val="32"/>
          <w:szCs w:val="32"/>
        </w:rPr>
      </w:pPr>
      <w:r w:rsidRPr="00982465">
        <w:rPr>
          <w:b/>
          <w:sz w:val="32"/>
          <w:szCs w:val="32"/>
        </w:rPr>
        <w:t>к решению Совета депутатов</w:t>
      </w:r>
    </w:p>
    <w:p w:rsidR="00CC4BCD" w:rsidRPr="00982465" w:rsidRDefault="00982465" w:rsidP="00CC4BCD">
      <w:pPr>
        <w:pStyle w:val="ConsPlusNormal"/>
        <w:widowControl/>
        <w:ind w:firstLine="5387"/>
        <w:jc w:val="right"/>
        <w:rPr>
          <w:b/>
          <w:sz w:val="32"/>
          <w:szCs w:val="32"/>
        </w:rPr>
      </w:pPr>
      <w:proofErr w:type="spellStart"/>
      <w:r>
        <w:rPr>
          <w:b/>
          <w:sz w:val="32"/>
          <w:szCs w:val="32"/>
        </w:rPr>
        <w:t>Платовского</w:t>
      </w:r>
      <w:proofErr w:type="spellEnd"/>
      <w:r w:rsidR="00CC4BCD" w:rsidRPr="00982465">
        <w:rPr>
          <w:b/>
          <w:sz w:val="32"/>
          <w:szCs w:val="32"/>
        </w:rPr>
        <w:t xml:space="preserve"> сельсовета</w:t>
      </w:r>
    </w:p>
    <w:p w:rsidR="00CC4BCD" w:rsidRPr="00982465" w:rsidRDefault="00CC4BCD" w:rsidP="00CC4BCD">
      <w:pPr>
        <w:pStyle w:val="ConsPlusNormal"/>
        <w:widowControl/>
        <w:ind w:firstLine="5387"/>
        <w:jc w:val="right"/>
        <w:rPr>
          <w:b/>
          <w:sz w:val="32"/>
          <w:szCs w:val="32"/>
        </w:rPr>
      </w:pPr>
      <w:r w:rsidRPr="00982465">
        <w:rPr>
          <w:b/>
          <w:sz w:val="32"/>
          <w:szCs w:val="32"/>
        </w:rPr>
        <w:t xml:space="preserve">от </w:t>
      </w:r>
      <w:r w:rsidR="001C2A7A">
        <w:rPr>
          <w:b/>
          <w:sz w:val="32"/>
          <w:szCs w:val="32"/>
        </w:rPr>
        <w:t>19.10.</w:t>
      </w:r>
      <w:r w:rsidR="00982465">
        <w:rPr>
          <w:b/>
          <w:sz w:val="32"/>
          <w:szCs w:val="32"/>
        </w:rPr>
        <w:t>2021 № 11/5</w:t>
      </w:r>
      <w:r w:rsidRPr="00982465">
        <w:rPr>
          <w:b/>
          <w:sz w:val="32"/>
          <w:szCs w:val="32"/>
        </w:rPr>
        <w:t xml:space="preserve"> </w:t>
      </w:r>
      <w:proofErr w:type="spellStart"/>
      <w:r w:rsidRPr="00982465">
        <w:rPr>
          <w:b/>
          <w:sz w:val="32"/>
          <w:szCs w:val="32"/>
        </w:rPr>
        <w:t>р.С</w:t>
      </w:r>
      <w:proofErr w:type="spellEnd"/>
      <w:r w:rsidRPr="00982465">
        <w:rPr>
          <w:b/>
          <w:sz w:val="32"/>
          <w:szCs w:val="32"/>
        </w:rPr>
        <w:t>.</w:t>
      </w:r>
    </w:p>
    <w:p w:rsidR="00CC4BCD" w:rsidRPr="00982465" w:rsidRDefault="00CC4BCD" w:rsidP="00CC4BCD">
      <w:pPr>
        <w:pStyle w:val="ConsPlusNormal"/>
        <w:widowControl/>
        <w:ind w:firstLine="5387"/>
        <w:jc w:val="right"/>
        <w:rPr>
          <w:b/>
          <w:sz w:val="32"/>
          <w:szCs w:val="32"/>
        </w:rPr>
      </w:pPr>
    </w:p>
    <w:p w:rsidR="00CC4BCD" w:rsidRPr="00982465" w:rsidRDefault="0040094F" w:rsidP="00CC4BCD">
      <w:pPr>
        <w:pStyle w:val="ConsPlusNormal"/>
        <w:widowControl/>
        <w:ind w:firstLine="0"/>
        <w:jc w:val="center"/>
        <w:rPr>
          <w:b/>
          <w:sz w:val="32"/>
          <w:szCs w:val="32"/>
        </w:rPr>
      </w:pPr>
      <w:hyperlink r:id="rId19" w:anchor="p384" w:history="1">
        <w:r w:rsidR="00CC4BCD" w:rsidRPr="00982465">
          <w:rPr>
            <w:rStyle w:val="a3"/>
            <w:b/>
            <w:color w:val="auto"/>
            <w:sz w:val="32"/>
            <w:szCs w:val="32"/>
            <w:u w:val="none"/>
          </w:rPr>
          <w:t>Перечень</w:t>
        </w:r>
      </w:hyperlink>
      <w:r w:rsidR="00CC4BCD" w:rsidRPr="00982465">
        <w:rPr>
          <w:b/>
          <w:sz w:val="32"/>
          <w:szCs w:val="32"/>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982465">
        <w:rPr>
          <w:b/>
          <w:sz w:val="32"/>
          <w:szCs w:val="32"/>
        </w:rPr>
        <w:t>Платовский</w:t>
      </w:r>
      <w:proofErr w:type="spellEnd"/>
      <w:r w:rsidR="00982465">
        <w:rPr>
          <w:b/>
          <w:sz w:val="32"/>
          <w:szCs w:val="32"/>
        </w:rPr>
        <w:t xml:space="preserve"> </w:t>
      </w:r>
      <w:r w:rsidR="00CC4BCD" w:rsidRPr="00982465">
        <w:rPr>
          <w:b/>
          <w:sz w:val="32"/>
          <w:szCs w:val="32"/>
        </w:rPr>
        <w:t xml:space="preserve">сельсовет </w:t>
      </w:r>
      <w:proofErr w:type="spellStart"/>
      <w:r w:rsidR="00CC4BCD" w:rsidRPr="00982465">
        <w:rPr>
          <w:b/>
          <w:sz w:val="32"/>
          <w:szCs w:val="32"/>
        </w:rPr>
        <w:t>Новосергиевского</w:t>
      </w:r>
      <w:proofErr w:type="spellEnd"/>
      <w:r w:rsidR="00CC4BCD" w:rsidRPr="00982465">
        <w:rPr>
          <w:b/>
          <w:sz w:val="32"/>
          <w:szCs w:val="32"/>
        </w:rPr>
        <w:t xml:space="preserve"> района Оренбургской области</w:t>
      </w:r>
    </w:p>
    <w:p w:rsidR="00CC4BCD" w:rsidRPr="00982465" w:rsidRDefault="00CC4BCD" w:rsidP="00CC4BCD">
      <w:pPr>
        <w:pStyle w:val="ConsPlusNormal"/>
        <w:widowControl/>
        <w:ind w:firstLine="0"/>
        <w:jc w:val="center"/>
        <w:rPr>
          <w:b/>
          <w:sz w:val="32"/>
          <w:szCs w:val="32"/>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Наличие признаков нарушения обязательных требований при осуществлении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7. Поступление информации о нарушении обязательных требований при производстве дорожных работ.</w:t>
      </w:r>
    </w:p>
    <w:p w:rsidR="00CC4BCD" w:rsidRDefault="00CC4BCD" w:rsidP="00CC4BCD">
      <w:pPr>
        <w:tabs>
          <w:tab w:val="left" w:pos="1416"/>
        </w:tabs>
        <w:rPr>
          <w:rFonts w:ascii="Verdana" w:eastAsia="Times New Roman" w:hAnsi="Verdana" w:cs="Courier New"/>
          <w:sz w:val="21"/>
          <w:szCs w:val="21"/>
        </w:rPr>
      </w:pPr>
      <w:r>
        <w:rPr>
          <w:rFonts w:eastAsia="Times New Roman"/>
        </w:rPr>
        <w:t> </w:t>
      </w:r>
      <w:r>
        <w:rPr>
          <w:rFonts w:eastAsia="Times New Roman"/>
        </w:rPr>
        <w:tab/>
      </w:r>
    </w:p>
    <w:p w:rsidR="00CC4BCD" w:rsidRDefault="00CC4BCD" w:rsidP="00CC4BCD">
      <w:pPr>
        <w:rPr>
          <w:rFonts w:asciiTheme="minorHAnsi" w:eastAsiaTheme="minorHAnsi" w:hAnsiTheme="minorHAnsi" w:cstheme="minorBidi"/>
          <w:sz w:val="22"/>
          <w:szCs w:val="22"/>
          <w:lang w:eastAsia="en-US"/>
        </w:rPr>
      </w:pP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7734E"/>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2A7A"/>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094F"/>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2465"/>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4BCD"/>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84A8F-3C2E-401C-A7AB-5C3B83E6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No Spacing"/>
    <w:uiPriority w:val="1"/>
    <w:qFormat/>
    <w:rsid w:val="0007734E"/>
    <w:pPr>
      <w:spacing w:after="0"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40094F"/>
    <w:rPr>
      <w:rFonts w:ascii="Segoe UI" w:hAnsi="Segoe UI" w:cs="Segoe UI"/>
      <w:sz w:val="18"/>
      <w:szCs w:val="18"/>
    </w:rPr>
  </w:style>
  <w:style w:type="character" w:customStyle="1" w:styleId="a6">
    <w:name w:val="Текст выноски Знак"/>
    <w:basedOn w:val="a0"/>
    <w:link w:val="a5"/>
    <w:uiPriority w:val="99"/>
    <w:semiHidden/>
    <w:rsid w:val="0040094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8517</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cp:lastPrinted>2021-10-19T06:15:00Z</cp:lastPrinted>
  <dcterms:created xsi:type="dcterms:W3CDTF">2021-09-13T06:32:00Z</dcterms:created>
  <dcterms:modified xsi:type="dcterms:W3CDTF">2021-10-19T06:16:00Z</dcterms:modified>
</cp:coreProperties>
</file>