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14" w:rsidRDefault="00671714" w:rsidP="00671714">
      <w:pPr>
        <w:suppressAutoHyphens/>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СОВЕТ ДЕПУТАТОВ</w:t>
      </w:r>
    </w:p>
    <w:p w:rsidR="00671714" w:rsidRDefault="00671714" w:rsidP="00671714">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МУНИЦИПАЛЬНОГО ОБРАЗОВАНИЯ</w:t>
      </w:r>
    </w:p>
    <w:p w:rsidR="00671714" w:rsidRDefault="00671714" w:rsidP="00671714">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ПЛАТОВСКИЙ СЕЛЬСОВЕТ</w:t>
      </w:r>
    </w:p>
    <w:p w:rsidR="00671714" w:rsidRDefault="00671714" w:rsidP="00671714">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НОВОСЕРГИЕВСКОГО РАЙОНА</w:t>
      </w:r>
    </w:p>
    <w:p w:rsidR="00671714" w:rsidRDefault="00671714" w:rsidP="00671714">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ОРЕНБУРГСКОЙ ОБЛАСТИ</w:t>
      </w:r>
    </w:p>
    <w:p w:rsidR="00671714" w:rsidRDefault="00671714" w:rsidP="00671714">
      <w:pPr>
        <w:spacing w:after="0" w:line="240" w:lineRule="auto"/>
        <w:jc w:val="center"/>
        <w:rPr>
          <w:rFonts w:ascii="Arial" w:eastAsia="Times New Roman" w:hAnsi="Arial" w:cs="Arial"/>
          <w:b/>
          <w:sz w:val="32"/>
          <w:szCs w:val="32"/>
          <w:lang w:eastAsia="ru-RU"/>
        </w:rPr>
      </w:pPr>
    </w:p>
    <w:p w:rsidR="00671714" w:rsidRDefault="00671714" w:rsidP="00671714">
      <w:pPr>
        <w:spacing w:after="0" w:line="240" w:lineRule="auto"/>
        <w:rPr>
          <w:rFonts w:ascii="Arial" w:eastAsia="Times New Roman" w:hAnsi="Arial" w:cs="Arial"/>
          <w:b/>
          <w:sz w:val="32"/>
          <w:szCs w:val="32"/>
          <w:lang w:eastAsia="ru-RU"/>
        </w:rPr>
      </w:pPr>
      <w:r>
        <w:rPr>
          <w:rFonts w:ascii="Times New Roman" w:eastAsia="Times New Roman" w:hAnsi="Times New Roman"/>
          <w:b/>
          <w:sz w:val="24"/>
          <w:szCs w:val="24"/>
          <w:lang w:eastAsia="ru-RU"/>
        </w:rPr>
        <w:t xml:space="preserve">        </w:t>
      </w:r>
      <w:r>
        <w:rPr>
          <w:rFonts w:ascii="Arial" w:eastAsia="Times New Roman" w:hAnsi="Arial" w:cs="Arial"/>
          <w:b/>
          <w:sz w:val="32"/>
          <w:szCs w:val="32"/>
          <w:lang w:eastAsia="ru-RU"/>
        </w:rPr>
        <w:t>19.02.2016                                                                    10/2 р.С</w:t>
      </w:r>
      <w:r>
        <w:rPr>
          <w:rFonts w:ascii="Arial" w:eastAsia="Times New Roman" w:hAnsi="Arial" w:cs="Arial"/>
          <w:b/>
          <w:sz w:val="32"/>
          <w:szCs w:val="32"/>
          <w:lang w:eastAsia="ru-RU"/>
        </w:rPr>
        <w:tab/>
      </w:r>
    </w:p>
    <w:p w:rsidR="00671714" w:rsidRDefault="00671714" w:rsidP="00671714">
      <w:pPr>
        <w:spacing w:after="0" w:line="240" w:lineRule="auto"/>
        <w:jc w:val="center"/>
        <w:rPr>
          <w:rFonts w:ascii="Times New Roman" w:eastAsia="Times New Roman" w:hAnsi="Times New Roman"/>
          <w:sz w:val="32"/>
          <w:szCs w:val="32"/>
          <w:lang w:eastAsia="ru-RU"/>
        </w:rPr>
      </w:pPr>
      <w:r>
        <w:rPr>
          <w:rFonts w:ascii="Arial" w:eastAsia="Times New Roman" w:hAnsi="Arial" w:cs="Arial"/>
          <w:b/>
          <w:sz w:val="32"/>
          <w:szCs w:val="32"/>
          <w:lang w:eastAsia="ru-RU"/>
        </w:rPr>
        <w:t>РЕШЕНИЕ</w:t>
      </w:r>
    </w:p>
    <w:p w:rsidR="00671714" w:rsidRDefault="00671714" w:rsidP="00671714">
      <w:pPr>
        <w:suppressAutoHyphens/>
        <w:spacing w:after="0" w:line="240" w:lineRule="auto"/>
        <w:ind w:firstLine="180"/>
        <w:rPr>
          <w:rFonts w:ascii="Times New Roman" w:eastAsia="Times New Roman" w:hAnsi="Times New Roman"/>
          <w:sz w:val="32"/>
          <w:szCs w:val="32"/>
          <w:lang w:val="x-none" w:eastAsia="ar-SA"/>
        </w:rPr>
      </w:pPr>
      <w:r>
        <w:rPr>
          <w:rFonts w:ascii="Times New Roman" w:eastAsia="Times New Roman" w:hAnsi="Times New Roman"/>
          <w:sz w:val="32"/>
          <w:szCs w:val="32"/>
          <w:lang w:val="x-none" w:eastAsia="ar-SA"/>
        </w:rPr>
        <w:t xml:space="preserve"> </w:t>
      </w:r>
    </w:p>
    <w:p w:rsidR="00671714" w:rsidRDefault="00671714" w:rsidP="00671714">
      <w:pPr>
        <w:suppressAutoHyphens/>
        <w:spacing w:after="0" w:line="240" w:lineRule="auto"/>
        <w:ind w:left="142" w:right="-1"/>
        <w:jc w:val="center"/>
        <w:rPr>
          <w:rFonts w:ascii="Arial" w:eastAsia="Times New Roman" w:hAnsi="Arial" w:cs="Arial"/>
          <w:b/>
          <w:sz w:val="32"/>
          <w:szCs w:val="32"/>
          <w:lang w:eastAsia="ar-SA"/>
        </w:rPr>
      </w:pPr>
      <w:r>
        <w:rPr>
          <w:rFonts w:ascii="Arial" w:eastAsia="Times New Roman" w:hAnsi="Arial" w:cs="Arial"/>
          <w:b/>
          <w:sz w:val="32"/>
          <w:szCs w:val="32"/>
          <w:lang w:val="x-none" w:eastAsia="ar-SA"/>
        </w:rPr>
        <w:t xml:space="preserve">Отчет </w:t>
      </w:r>
      <w:r>
        <w:rPr>
          <w:rFonts w:ascii="Arial" w:eastAsia="Times New Roman" w:hAnsi="Arial" w:cs="Arial"/>
          <w:b/>
          <w:sz w:val="32"/>
          <w:szCs w:val="32"/>
          <w:lang w:eastAsia="ar-SA"/>
        </w:rPr>
        <w:t>участкового уполномоченного полиции</w:t>
      </w:r>
      <w:r>
        <w:rPr>
          <w:rFonts w:ascii="Arial" w:eastAsia="Times New Roman" w:hAnsi="Arial" w:cs="Arial"/>
          <w:b/>
          <w:sz w:val="32"/>
          <w:szCs w:val="32"/>
          <w:lang w:val="x-none" w:eastAsia="ar-SA"/>
        </w:rPr>
        <w:t xml:space="preserve"> </w:t>
      </w:r>
      <w:r>
        <w:rPr>
          <w:rFonts w:ascii="Arial" w:eastAsia="Times New Roman" w:hAnsi="Arial" w:cs="Arial"/>
          <w:b/>
          <w:sz w:val="32"/>
          <w:szCs w:val="32"/>
          <w:lang w:eastAsia="ar-SA"/>
        </w:rPr>
        <w:t>ОУУП и ПДН ОМВД РФ по Новосергиевскому району</w:t>
      </w:r>
      <w:r>
        <w:rPr>
          <w:rFonts w:ascii="Arial" w:eastAsia="Times New Roman" w:hAnsi="Arial" w:cs="Arial"/>
          <w:b/>
          <w:sz w:val="32"/>
          <w:szCs w:val="32"/>
          <w:lang w:val="x-none" w:eastAsia="ar-SA"/>
        </w:rPr>
        <w:t>«Об итога</w:t>
      </w:r>
      <w:r>
        <w:rPr>
          <w:rFonts w:ascii="Arial" w:eastAsia="Times New Roman" w:hAnsi="Arial" w:cs="Arial"/>
          <w:b/>
          <w:sz w:val="32"/>
          <w:szCs w:val="32"/>
          <w:lang w:eastAsia="ar-SA"/>
        </w:rPr>
        <w:t xml:space="preserve">х </w:t>
      </w:r>
      <w:r>
        <w:rPr>
          <w:rFonts w:ascii="Arial" w:eastAsia="Times New Roman" w:hAnsi="Arial" w:cs="Arial"/>
          <w:b/>
          <w:sz w:val="32"/>
          <w:szCs w:val="32"/>
          <w:lang w:val="x-none" w:eastAsia="ar-SA"/>
        </w:rPr>
        <w:t xml:space="preserve">деятельности </w:t>
      </w:r>
      <w:r>
        <w:rPr>
          <w:rFonts w:ascii="Arial" w:eastAsia="Times New Roman" w:hAnsi="Arial" w:cs="Arial"/>
          <w:b/>
          <w:bCs/>
          <w:sz w:val="32"/>
          <w:szCs w:val="32"/>
          <w:lang w:val="x-none" w:eastAsia="ar-SA"/>
        </w:rPr>
        <w:t>за 201</w:t>
      </w:r>
      <w:r>
        <w:rPr>
          <w:rFonts w:ascii="Arial" w:eastAsia="Times New Roman" w:hAnsi="Arial" w:cs="Arial"/>
          <w:b/>
          <w:bCs/>
          <w:sz w:val="32"/>
          <w:szCs w:val="32"/>
          <w:lang w:eastAsia="ar-SA"/>
        </w:rPr>
        <w:t>5</w:t>
      </w:r>
      <w:r>
        <w:rPr>
          <w:rFonts w:ascii="Arial" w:eastAsia="Times New Roman" w:hAnsi="Arial" w:cs="Arial"/>
          <w:b/>
          <w:bCs/>
          <w:sz w:val="32"/>
          <w:szCs w:val="32"/>
          <w:lang w:val="x-none" w:eastAsia="ar-SA"/>
        </w:rPr>
        <w:t xml:space="preserve"> год»</w:t>
      </w:r>
    </w:p>
    <w:p w:rsidR="00671714" w:rsidRDefault="00671714" w:rsidP="00671714">
      <w:pPr>
        <w:spacing w:after="0" w:line="240" w:lineRule="auto"/>
        <w:jc w:val="both"/>
        <w:rPr>
          <w:rFonts w:ascii="Times New Roman" w:eastAsia="Times New Roman" w:hAnsi="Times New Roman"/>
          <w:sz w:val="32"/>
          <w:szCs w:val="32"/>
          <w:lang w:eastAsia="ru-RU"/>
        </w:rPr>
      </w:pPr>
    </w:p>
    <w:p w:rsidR="00671714" w:rsidRDefault="00671714" w:rsidP="00671714">
      <w:pPr>
        <w:spacing w:after="0" w:line="240" w:lineRule="auto"/>
        <w:jc w:val="both"/>
        <w:rPr>
          <w:rFonts w:ascii="Arial" w:eastAsia="Times New Roman" w:hAnsi="Arial" w:cs="Arial"/>
          <w:sz w:val="24"/>
          <w:szCs w:val="24"/>
          <w:lang w:val="x-none" w:eastAsia="ru-RU"/>
        </w:rPr>
      </w:pPr>
      <w:r>
        <w:rPr>
          <w:rFonts w:ascii="Times New Roman" w:eastAsia="Times New Roman" w:hAnsi="Times New Roman"/>
          <w:sz w:val="28"/>
          <w:szCs w:val="24"/>
          <w:lang w:eastAsia="ru-RU"/>
        </w:rPr>
        <w:tab/>
      </w:r>
      <w:r>
        <w:rPr>
          <w:rFonts w:ascii="Arial" w:eastAsia="Times New Roman" w:hAnsi="Arial" w:cs="Arial"/>
          <w:sz w:val="24"/>
          <w:szCs w:val="24"/>
          <w:lang w:eastAsia="ru-RU"/>
        </w:rPr>
        <w:t>Заслушав и обсудив отчет участкового уполномоченного полиции</w:t>
      </w:r>
      <w:r>
        <w:rPr>
          <w:rFonts w:ascii="Arial" w:eastAsia="Times New Roman" w:hAnsi="Arial" w:cs="Arial"/>
          <w:sz w:val="24"/>
          <w:szCs w:val="24"/>
          <w:lang w:val="x-none" w:eastAsia="ru-RU"/>
        </w:rPr>
        <w:t xml:space="preserve"> ОУУП и ПДН ОМВД РФ по Новосергиевскому району </w:t>
      </w:r>
      <w:r>
        <w:rPr>
          <w:rFonts w:ascii="Arial" w:eastAsia="Times New Roman" w:hAnsi="Arial" w:cs="Arial"/>
          <w:sz w:val="24"/>
          <w:szCs w:val="24"/>
          <w:lang w:eastAsia="ru-RU"/>
        </w:rPr>
        <w:t>А.А. Сухарева «Об итогах деятельности за 2015 год» Совет депутатов муниципального образования Платовский сельсовет решил:</w:t>
      </w:r>
    </w:p>
    <w:p w:rsidR="00671714" w:rsidRDefault="00671714" w:rsidP="0067171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1. Утвердить отчет участкового уполномоченного полиции</w:t>
      </w:r>
      <w:r>
        <w:rPr>
          <w:rFonts w:ascii="Times New Roman" w:eastAsia="Times New Roman" w:hAnsi="Times New Roman"/>
          <w:sz w:val="24"/>
          <w:szCs w:val="24"/>
          <w:lang w:eastAsia="ru-RU"/>
        </w:rPr>
        <w:t xml:space="preserve"> </w:t>
      </w:r>
      <w:r>
        <w:rPr>
          <w:rFonts w:ascii="Arial" w:eastAsia="Times New Roman" w:hAnsi="Arial" w:cs="Arial"/>
          <w:sz w:val="24"/>
          <w:szCs w:val="24"/>
          <w:lang w:eastAsia="ru-RU"/>
        </w:rPr>
        <w:t>ОУУП и ПДН ОМВД РФ по Новосергиевскому району «Об итогах деятельности за 2015 год» согласно приложению.</w:t>
      </w:r>
    </w:p>
    <w:p w:rsidR="00671714" w:rsidRDefault="00671714" w:rsidP="00671714">
      <w:pPr>
        <w:keepNext/>
        <w:keepLine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2. Обнародовать настоящее решение в соответствии с Уставом муниципального образования Платовский сельсовет Новосергиевского района Оренбургской области.</w:t>
      </w:r>
    </w:p>
    <w:p w:rsidR="00671714" w:rsidRDefault="00671714" w:rsidP="00671714">
      <w:pPr>
        <w:keepNext/>
        <w:keepLines/>
        <w:tabs>
          <w:tab w:val="left" w:pos="993"/>
        </w:tabs>
        <w:spacing w:after="0" w:line="240" w:lineRule="auto"/>
        <w:ind w:firstLine="720"/>
        <w:jc w:val="both"/>
        <w:rPr>
          <w:rFonts w:ascii="Arial" w:eastAsia="Times New Roman" w:hAnsi="Arial" w:cs="Arial"/>
          <w:bCs/>
          <w:sz w:val="24"/>
          <w:szCs w:val="24"/>
          <w:lang w:eastAsia="ru-RU"/>
        </w:rPr>
      </w:pPr>
      <w:r>
        <w:rPr>
          <w:rFonts w:ascii="Arial" w:eastAsia="Times New Roman" w:hAnsi="Arial" w:cs="Arial"/>
          <w:sz w:val="24"/>
          <w:szCs w:val="24"/>
          <w:lang w:eastAsia="ru-RU"/>
        </w:rPr>
        <w:t xml:space="preserve">3.  </w:t>
      </w:r>
      <w:r>
        <w:rPr>
          <w:rFonts w:ascii="Arial" w:eastAsia="Times New Roman" w:hAnsi="Arial" w:cs="Arial"/>
          <w:bCs/>
          <w:sz w:val="24"/>
          <w:szCs w:val="24"/>
          <w:lang w:eastAsia="ru-RU"/>
        </w:rPr>
        <w:t>Решение вступает в силу с момента его обнародования.</w:t>
      </w:r>
    </w:p>
    <w:p w:rsidR="00671714" w:rsidRDefault="00671714" w:rsidP="00671714">
      <w:pPr>
        <w:spacing w:after="0" w:line="240" w:lineRule="auto"/>
        <w:jc w:val="both"/>
        <w:rPr>
          <w:rFonts w:ascii="Arial" w:eastAsia="Times New Roman" w:hAnsi="Arial" w:cs="Arial"/>
          <w:sz w:val="24"/>
          <w:szCs w:val="24"/>
          <w:lang w:eastAsia="ru-RU"/>
        </w:rPr>
      </w:pPr>
    </w:p>
    <w:p w:rsidR="00671714" w:rsidRDefault="00671714" w:rsidP="00671714">
      <w:pPr>
        <w:spacing w:after="0" w:line="240" w:lineRule="auto"/>
        <w:jc w:val="both"/>
        <w:rPr>
          <w:rFonts w:ascii="Arial" w:eastAsia="Times New Roman" w:hAnsi="Arial" w:cs="Arial"/>
          <w:sz w:val="24"/>
          <w:szCs w:val="24"/>
          <w:lang w:eastAsia="ru-RU"/>
        </w:rPr>
      </w:pPr>
    </w:p>
    <w:p w:rsidR="00671714" w:rsidRDefault="00671714" w:rsidP="0067171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Глава муниципального образования -</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p>
    <w:p w:rsidR="00671714" w:rsidRDefault="00671714" w:rsidP="0067171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Председатель Совета депутатов                                              </w:t>
      </w:r>
      <w:r>
        <w:rPr>
          <w:rFonts w:ascii="Arial" w:eastAsia="Times New Roman" w:hAnsi="Arial" w:cs="Arial"/>
          <w:sz w:val="24"/>
          <w:szCs w:val="24"/>
          <w:lang w:eastAsia="ru-RU"/>
        </w:rPr>
        <w:tab/>
        <w:t>Е.А. Оленникова</w:t>
      </w:r>
    </w:p>
    <w:p w:rsidR="00671714" w:rsidRDefault="00671714" w:rsidP="00671714">
      <w:pPr>
        <w:spacing w:before="20" w:after="0" w:line="240" w:lineRule="auto"/>
        <w:ind w:right="400" w:firstLine="4800"/>
        <w:jc w:val="both"/>
        <w:rPr>
          <w:rFonts w:ascii="Arial" w:eastAsia="Times New Roman" w:hAnsi="Arial" w:cs="Arial"/>
          <w:sz w:val="24"/>
          <w:szCs w:val="24"/>
          <w:lang w:eastAsia="ru-RU"/>
        </w:rPr>
      </w:pPr>
    </w:p>
    <w:p w:rsidR="00671714" w:rsidRDefault="00671714" w:rsidP="00671714">
      <w:pPr>
        <w:spacing w:before="20" w:after="0" w:line="240" w:lineRule="auto"/>
        <w:ind w:right="400"/>
        <w:jc w:val="both"/>
        <w:rPr>
          <w:rFonts w:ascii="Arial" w:eastAsia="Times New Roman" w:hAnsi="Arial" w:cs="Arial"/>
          <w:sz w:val="24"/>
          <w:szCs w:val="24"/>
          <w:lang w:eastAsia="ru-RU"/>
        </w:rPr>
      </w:pPr>
    </w:p>
    <w:p w:rsidR="00671714" w:rsidRDefault="00671714" w:rsidP="00671714">
      <w:pPr>
        <w:spacing w:before="20" w:after="0" w:line="240" w:lineRule="auto"/>
        <w:ind w:right="400" w:firstLine="4800"/>
        <w:jc w:val="both"/>
        <w:rPr>
          <w:rFonts w:ascii="Arial" w:eastAsia="Times New Roman" w:hAnsi="Arial" w:cs="Arial"/>
          <w:sz w:val="24"/>
          <w:szCs w:val="24"/>
          <w:lang w:eastAsia="ru-RU"/>
        </w:rPr>
      </w:pPr>
    </w:p>
    <w:p w:rsidR="00671714" w:rsidRDefault="00671714" w:rsidP="00671714">
      <w:pPr>
        <w:spacing w:before="20" w:after="0" w:line="240" w:lineRule="auto"/>
        <w:ind w:right="400"/>
        <w:rPr>
          <w:rFonts w:ascii="Arial" w:eastAsia="Times New Roman" w:hAnsi="Arial" w:cs="Arial"/>
          <w:sz w:val="32"/>
          <w:szCs w:val="32"/>
          <w:lang w:eastAsia="ru-RU"/>
        </w:rPr>
      </w:pPr>
      <w:r>
        <w:rPr>
          <w:rFonts w:ascii="Arial" w:eastAsia="Times New Roman" w:hAnsi="Arial" w:cs="Arial"/>
          <w:sz w:val="32"/>
          <w:szCs w:val="32"/>
          <w:lang w:eastAsia="ru-RU"/>
        </w:rPr>
        <w:t xml:space="preserve">                                                      Приложение </w:t>
      </w:r>
    </w:p>
    <w:p w:rsidR="00671714" w:rsidRDefault="00671714" w:rsidP="00671714">
      <w:pPr>
        <w:spacing w:before="20" w:after="0" w:line="240" w:lineRule="auto"/>
        <w:ind w:right="-1"/>
        <w:rPr>
          <w:rFonts w:ascii="Arial" w:eastAsia="Times New Roman" w:hAnsi="Arial" w:cs="Arial"/>
          <w:sz w:val="32"/>
          <w:szCs w:val="32"/>
          <w:lang w:eastAsia="ru-RU"/>
        </w:rPr>
      </w:pPr>
      <w:r>
        <w:rPr>
          <w:rFonts w:ascii="Arial" w:eastAsia="Times New Roman" w:hAnsi="Arial" w:cs="Arial"/>
          <w:sz w:val="32"/>
          <w:szCs w:val="32"/>
          <w:lang w:eastAsia="ru-RU"/>
        </w:rPr>
        <w:t xml:space="preserve">                                                      к решению Совета депутатов </w:t>
      </w:r>
    </w:p>
    <w:p w:rsidR="00671714" w:rsidRDefault="00671714" w:rsidP="00671714">
      <w:pPr>
        <w:spacing w:before="20" w:after="0" w:line="240" w:lineRule="auto"/>
        <w:ind w:right="-1"/>
        <w:rPr>
          <w:rFonts w:ascii="Arial" w:eastAsia="Times New Roman" w:hAnsi="Arial" w:cs="Arial"/>
          <w:sz w:val="32"/>
          <w:szCs w:val="32"/>
          <w:lang w:eastAsia="ru-RU"/>
        </w:rPr>
      </w:pPr>
      <w:r>
        <w:rPr>
          <w:rFonts w:ascii="Arial" w:eastAsia="Times New Roman" w:hAnsi="Arial" w:cs="Arial"/>
          <w:sz w:val="32"/>
          <w:szCs w:val="32"/>
          <w:lang w:eastAsia="ru-RU"/>
        </w:rPr>
        <w:t xml:space="preserve">                                                      муниципального образования</w:t>
      </w:r>
    </w:p>
    <w:p w:rsidR="00671714" w:rsidRDefault="00671714" w:rsidP="00671714">
      <w:pPr>
        <w:spacing w:before="20" w:after="0" w:line="240" w:lineRule="auto"/>
        <w:ind w:right="400" w:firstLine="4800"/>
        <w:jc w:val="both"/>
        <w:rPr>
          <w:rFonts w:ascii="Arial" w:eastAsia="Times New Roman" w:hAnsi="Arial" w:cs="Arial"/>
          <w:sz w:val="32"/>
          <w:szCs w:val="32"/>
          <w:lang w:eastAsia="ru-RU"/>
        </w:rPr>
      </w:pPr>
      <w:r>
        <w:rPr>
          <w:rFonts w:ascii="Arial" w:eastAsia="Times New Roman" w:hAnsi="Arial" w:cs="Arial"/>
          <w:sz w:val="32"/>
          <w:szCs w:val="32"/>
          <w:lang w:eastAsia="ru-RU"/>
        </w:rPr>
        <w:t>Платовский сельсовет</w:t>
      </w:r>
    </w:p>
    <w:p w:rsidR="00671714" w:rsidRDefault="00671714" w:rsidP="00671714">
      <w:pPr>
        <w:spacing w:after="0" w:line="240" w:lineRule="auto"/>
        <w:ind w:firstLine="4800"/>
        <w:jc w:val="both"/>
        <w:rPr>
          <w:rFonts w:ascii="Arial" w:eastAsia="Times New Roman" w:hAnsi="Arial" w:cs="Arial"/>
          <w:sz w:val="32"/>
          <w:szCs w:val="32"/>
          <w:lang w:eastAsia="ru-RU"/>
        </w:rPr>
      </w:pPr>
      <w:r>
        <w:rPr>
          <w:rFonts w:ascii="Arial" w:eastAsia="Times New Roman" w:hAnsi="Arial" w:cs="Arial"/>
          <w:sz w:val="32"/>
          <w:szCs w:val="32"/>
          <w:lang w:eastAsia="ru-RU"/>
        </w:rPr>
        <w:t xml:space="preserve">от </w:t>
      </w:r>
      <w:r>
        <w:rPr>
          <w:rFonts w:ascii="Arial" w:eastAsia="Times New Roman" w:hAnsi="Arial" w:cs="Arial"/>
          <w:bCs/>
          <w:sz w:val="32"/>
          <w:szCs w:val="32"/>
          <w:lang w:eastAsia="ru-RU"/>
        </w:rPr>
        <w:t>19.02.2016 № 10/2 р.С.</w:t>
      </w:r>
    </w:p>
    <w:p w:rsidR="00671714" w:rsidRDefault="00671714" w:rsidP="00671714">
      <w:pPr>
        <w:spacing w:after="0" w:line="240" w:lineRule="auto"/>
        <w:ind w:firstLine="709"/>
        <w:jc w:val="both"/>
        <w:rPr>
          <w:rFonts w:ascii="Arial" w:eastAsia="Times New Roman" w:hAnsi="Arial" w:cs="Arial"/>
          <w:sz w:val="32"/>
          <w:szCs w:val="32"/>
          <w:lang w:eastAsia="ru-RU"/>
        </w:rPr>
      </w:pPr>
    </w:p>
    <w:p w:rsidR="00671714" w:rsidRDefault="00671714" w:rsidP="00671714">
      <w:pPr>
        <w:spacing w:after="0" w:line="240" w:lineRule="auto"/>
        <w:jc w:val="center"/>
        <w:rPr>
          <w:rFonts w:ascii="Arial" w:eastAsia="Times New Roman" w:hAnsi="Arial" w:cs="Arial"/>
          <w:b/>
          <w:sz w:val="32"/>
          <w:szCs w:val="32"/>
          <w:lang w:eastAsia="ru-RU"/>
        </w:rPr>
      </w:pPr>
    </w:p>
    <w:p w:rsidR="00671714" w:rsidRDefault="00671714" w:rsidP="00671714">
      <w:pPr>
        <w:spacing w:after="0" w:line="240" w:lineRule="auto"/>
        <w:jc w:val="center"/>
        <w:rPr>
          <w:rFonts w:ascii="Arial" w:eastAsia="Times New Roman" w:hAnsi="Arial" w:cs="Arial"/>
          <w:b/>
          <w:sz w:val="32"/>
          <w:szCs w:val="32"/>
          <w:lang w:eastAsia="ru-RU"/>
        </w:rPr>
      </w:pPr>
    </w:p>
    <w:p w:rsidR="00671714" w:rsidRDefault="00671714" w:rsidP="00671714">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Отчет </w:t>
      </w:r>
      <w:r>
        <w:rPr>
          <w:rFonts w:ascii="Arial" w:eastAsia="Times New Roman" w:hAnsi="Arial" w:cs="Arial"/>
          <w:b/>
          <w:sz w:val="32"/>
          <w:szCs w:val="32"/>
          <w:lang w:eastAsia="ar-SA"/>
        </w:rPr>
        <w:t>участкового уполномоченного полиции</w:t>
      </w:r>
      <w:r>
        <w:rPr>
          <w:rFonts w:ascii="Times New Roman" w:eastAsia="Times New Roman" w:hAnsi="Times New Roman"/>
          <w:sz w:val="28"/>
          <w:szCs w:val="28"/>
          <w:lang w:eastAsia="ru-RU"/>
        </w:rPr>
        <w:t xml:space="preserve"> </w:t>
      </w:r>
      <w:r>
        <w:rPr>
          <w:rFonts w:ascii="Arial" w:eastAsia="Times New Roman" w:hAnsi="Arial" w:cs="Arial"/>
          <w:b/>
          <w:sz w:val="32"/>
          <w:szCs w:val="32"/>
          <w:lang w:eastAsia="ru-RU"/>
        </w:rPr>
        <w:t>ОУУП и ПДН ОМВД РФ по Новосергиевскому району</w:t>
      </w:r>
    </w:p>
    <w:p w:rsidR="00671714" w:rsidRDefault="00671714" w:rsidP="00671714">
      <w:pPr>
        <w:spacing w:after="0" w:line="240" w:lineRule="auto"/>
        <w:jc w:val="center"/>
        <w:rPr>
          <w:rFonts w:ascii="Arial" w:eastAsia="Times New Roman" w:hAnsi="Arial" w:cs="Arial"/>
          <w:sz w:val="24"/>
          <w:szCs w:val="24"/>
          <w:lang w:eastAsia="ru-RU"/>
        </w:rPr>
      </w:pPr>
      <w:r>
        <w:rPr>
          <w:rFonts w:ascii="Arial" w:eastAsia="Times New Roman" w:hAnsi="Arial" w:cs="Arial"/>
          <w:b/>
          <w:sz w:val="32"/>
          <w:szCs w:val="32"/>
          <w:lang w:eastAsia="ru-RU"/>
        </w:rPr>
        <w:t>«Об итогах  деятельности за</w:t>
      </w:r>
      <w:r>
        <w:rPr>
          <w:rFonts w:ascii="Arial" w:eastAsia="Times New Roman" w:hAnsi="Arial" w:cs="Arial"/>
          <w:sz w:val="32"/>
          <w:szCs w:val="32"/>
          <w:lang w:eastAsia="ru-RU"/>
        </w:rPr>
        <w:t xml:space="preserve"> </w:t>
      </w:r>
      <w:r>
        <w:rPr>
          <w:rFonts w:ascii="Arial" w:eastAsia="Times New Roman" w:hAnsi="Arial" w:cs="Arial"/>
          <w:b/>
          <w:sz w:val="32"/>
          <w:szCs w:val="32"/>
          <w:lang w:eastAsia="ru-RU"/>
        </w:rPr>
        <w:t>2015 год»</w:t>
      </w:r>
    </w:p>
    <w:p w:rsidR="00671714" w:rsidRDefault="00671714" w:rsidP="00671714">
      <w:pPr>
        <w:spacing w:after="0" w:line="240" w:lineRule="auto"/>
        <w:jc w:val="both"/>
        <w:rPr>
          <w:rFonts w:ascii="Times New Roman" w:eastAsia="Times New Roman" w:hAnsi="Times New Roman"/>
          <w:sz w:val="28"/>
          <w:szCs w:val="28"/>
          <w:lang w:eastAsia="ru-RU"/>
        </w:rPr>
      </w:pPr>
    </w:p>
    <w:p w:rsidR="00671714" w:rsidRDefault="00671714" w:rsidP="0067171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 территории участка, который я обслуживаю проживают 1604 человека, в которые  входят населённые пункты: с. Платовка, с. Верхняя Платовка, с. Александровка.</w:t>
      </w:r>
    </w:p>
    <w:p w:rsidR="00671714" w:rsidRDefault="00671714" w:rsidP="0067171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За 12 месяцев 2015 года зарегистрировано 180 сообщений и заявлений граждан. Из них отказано в возбуждении уголовного дела – 103, составлено 58 административных протоколов, из них по линии ГИБДД 41, зарегистрировано 13 преступлений:</w:t>
      </w:r>
    </w:p>
    <w:p w:rsidR="00671714" w:rsidRDefault="00671714" w:rsidP="0067171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Неизвестные лица  со скважины 53-51 Капитоновского месторождения похитили два светильника. Возбуждено уголовное дело №29/12 от 28.01.15 г. по ст. 158  ч.1 УК РФ.</w:t>
      </w:r>
    </w:p>
    <w:p w:rsidR="00671714" w:rsidRDefault="00671714" w:rsidP="0067171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Широкова Н.Н.  жительница  с. Платовка нанесла телесные повреждения несовершеннолетнему Косолапову А.А. в с. Платовка. Возбуждено уголовное дело № 29/25  от 11.01.15 г. по ч.1 ст. 116 УК РФ.</w:t>
      </w:r>
    </w:p>
    <w:p w:rsidR="00671714" w:rsidRDefault="00671714" w:rsidP="0067171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Неизвестные лица в с. Платовка ул. Путейская д.65 кв.1  принадлежащего Рымашевскому Б.Э. похитили личные вещи. Возбуждено уголовное дело № 29/244 от  12.02.15 г. по ч.3 ст. 158 УК РФ.</w:t>
      </w:r>
    </w:p>
    <w:p w:rsidR="00671714" w:rsidRDefault="00671714" w:rsidP="0067171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Горбунов В.А. в с. Платовка ул. Совхозная д. 3а со здания столовой  принадлежащей ООО «Агрофирма Платовская» похитил ТМЦ.  Возбуждено уголовное дело № 29/70   по ч.1 ст. 264 УК РФ.</w:t>
      </w:r>
    </w:p>
    <w:p w:rsidR="00671714" w:rsidRDefault="00671714" w:rsidP="0067171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Жирнов В.С. в с. Покровка  управлял транспортным средством будучи ранее лишённым права управление автомобилем. Возбуждено уголовное дело № 29/345 от  19.03.15 г. по ч.2 ст. 158 УК РФ.</w:t>
      </w:r>
    </w:p>
    <w:p w:rsidR="00671714" w:rsidRDefault="00671714" w:rsidP="0067171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Pr>
          <w:rFonts w:ascii="Times New Roman" w:eastAsia="Times New Roman" w:hAnsi="Times New Roman"/>
          <w:sz w:val="28"/>
          <w:szCs w:val="28"/>
          <w:lang w:eastAsia="ru-RU"/>
        </w:rPr>
        <w:tab/>
        <w:t>Третьяков С.Н. в с. Верхняя Платовка  осуществил действия сексуального характера в отношении Бугаец Т.М. Возбуждено уголовное дело № 29/11-2015 от  26.03.15 г. по  ст. 132 УК РФ.</w:t>
      </w:r>
    </w:p>
    <w:p w:rsidR="00671714" w:rsidRDefault="00671714" w:rsidP="0067171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Неизвестные лица в с. Верхняя Платовка    похитили, мостовое сооружение принадлежащее ООО «Строй мост реконструкция». Возбуждено уголовное дело №29/189 от  24.07.15 г. по ч.1 ст. 158 УК РФ.</w:t>
      </w:r>
    </w:p>
    <w:p w:rsidR="00671714" w:rsidRDefault="00671714" w:rsidP="0067171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Бочаров В.А. в с. Верхняя Платовка  осуществил вырубку леса. Возбуждено уголовное дело № 29/179 от  20.07.15 г. по ч.1 ст. 260 УК РФ.</w:t>
      </w:r>
    </w:p>
    <w:p w:rsidR="00671714" w:rsidRDefault="00671714" w:rsidP="0067171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Поросятников С.В. осуществлял приготовление наркотических веществ в с. Платовка ул. Московская д. 22 кв. 2. Возбуждено уголовное дело № 29/246 от  07.09.15 г. по ч.1 ст. 228 УК РФ.</w:t>
      </w:r>
    </w:p>
    <w:p w:rsidR="00671714" w:rsidRDefault="00671714" w:rsidP="0067171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Сухов И.А. житель с. Платовка нанёс телесные повреждения Шахову О.А. в с. Платовка. Возбуждено уголовное дело № 29/249 от 08.09.15 г. по ст.115 ч.1  УК РФ.</w:t>
      </w:r>
    </w:p>
    <w:p w:rsidR="00671714" w:rsidRDefault="00671714" w:rsidP="0067171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Ноздрина Н.А. жительница с. Платовка нанесла телесные повреждения Молотникову А.А. в с. Платовка. Возбуждено уголовное дело № 29/132 от 27.05.2015 г. по ст.115 ч.1  УК РФ.</w:t>
      </w:r>
    </w:p>
    <w:p w:rsidR="00671714" w:rsidRDefault="00671714" w:rsidP="0067171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Неизвестные лица в с. Платовка    похитили,  АКБ принадлежащие  ОАО «Оренбургской геофизической компании». Возбуждено уголовное дело № 29/335 от  26.11.2015 г. по ч.1 ст. 158 УК РФ.</w:t>
      </w:r>
    </w:p>
    <w:p w:rsidR="00671714" w:rsidRDefault="00671714" w:rsidP="0067171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13.  Скороваров А.А. и Машин А.Г. в с. Платовка из дома по ул.Тупиковая д.14 принадлежащего Асташёвой О.П.  похитили ТМЦ.  Возбуждено уголовное дело № 29/334 от  24.11.2015 г. по ч.3 ст. 158 УК РФ.</w:t>
      </w:r>
    </w:p>
    <w:p w:rsidR="00671714" w:rsidRDefault="00671714" w:rsidP="00671714">
      <w:pPr>
        <w:spacing w:after="0" w:line="240" w:lineRule="auto"/>
        <w:jc w:val="both"/>
        <w:rPr>
          <w:rFonts w:ascii="Times New Roman" w:eastAsia="Times New Roman" w:hAnsi="Times New Roman"/>
          <w:sz w:val="28"/>
          <w:szCs w:val="28"/>
          <w:lang w:eastAsia="ru-RU"/>
        </w:rPr>
      </w:pPr>
    </w:p>
    <w:p w:rsidR="00671714" w:rsidRDefault="00671714" w:rsidP="0067171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Вместе с тем на территории административного участка  совершаются имущественные преступления и преступления против личности. В связи с этим   проводится ряд профилактических мероприятий, направленных на предупреждение и пресечение данных видов преступлений.</w:t>
      </w:r>
    </w:p>
    <w:p w:rsidR="00671714" w:rsidRDefault="00671714" w:rsidP="0067171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Следует напомнить о необходимости при обнаружении в квартире (доме) следов преступления (взлом двери, нарушение обстановки):</w:t>
      </w:r>
    </w:p>
    <w:p w:rsidR="00671714" w:rsidRDefault="00671714" w:rsidP="0067171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первое - сообщить   об   этом   дежурному   отдела   полиции   </w:t>
      </w:r>
    </w:p>
    <w:p w:rsidR="00671714" w:rsidRDefault="00671714" w:rsidP="0067171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второе - не изменять обстановку в квартире до прибытия полиции. </w:t>
      </w:r>
    </w:p>
    <w:p w:rsidR="00671714" w:rsidRDefault="00671714" w:rsidP="0067171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За появление в общественном месте в состоянии алкогольного опьянения и распитие спиртных напитков в общественных местах  составлено 16 административных протоколов, на учет в ПДН за ненадлежащее исполнение родительских обязанностей  поставлены мною 4 семьи, которые привлечены к административной ответственности по ст.5.35 КоАП РФ. В обязанности участкового уполномоченного полиции входит выявление тех лиц, которые незаконно реализуют спиртосодержащую жидкость, наркотические вещества, или употребляют наркотические вещества.  Если есть информация по таким фактам, то о ней необходимо сообщать либо по телефону доверия 8(35339) 2-16-44, либо в письменной форме. В зависимости от проведённых экспертиз по наркотическим веществам, данные лица привлекаются либо к административной ответственности, либо к уголовной.</w:t>
      </w:r>
    </w:p>
    <w:p w:rsidR="00671714" w:rsidRDefault="00671714" w:rsidP="0067171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 наложении штрафа виновное лицо в течение  10 дней может обжаловать данный протокол и в течение 60 дней обязано оплатить штраф. В случае неуплаты наложенного штрафа лицо подлежит привлечению к административной ответственности по ст. 20.25 КоАП РФ, что влечёт увеличение штрафа. Либо может последовать ограничение свободы на срок до 15 суток, при этом административный штраф не аннулируется.       Участковым уполномоченным полиции на обслуживаемом  административном участке осуществляются профилактические мероприятия с лицами, состоящими на учете в ОМВД России по Новосергиевскому району. В настоящее время на учете состоят 3 лиц, привлечённые к уголовному наказанию не связанному с лишением свободы.  Для них суд устанавливает ограничения. При их нарушении либо составлении протоколов об административном правонарушении данному лицу по суду делается замена условного наказания на отбывание наказания в местах лишения свободы.  Также на административном участке проживают  12 ранее судимых лиц и трое из них по формальным признакам  подпадающих под действия адм. надзора: Данилов А.В., Битимбаев В.С., Чекамеев В.В. за которыми  осуществляется контроль  участковым.</w:t>
      </w:r>
    </w:p>
    <w:p w:rsidR="00671714" w:rsidRDefault="00671714" w:rsidP="0067171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Несовершеннолетние, достигшие 16-летнего возраста, нарушающие общественный порядок и совершающие преступления, привлекаются к </w:t>
      </w:r>
      <w:r>
        <w:rPr>
          <w:rFonts w:ascii="Times New Roman" w:eastAsia="Times New Roman" w:hAnsi="Times New Roman"/>
          <w:sz w:val="28"/>
          <w:szCs w:val="28"/>
          <w:lang w:eastAsia="ru-RU"/>
        </w:rPr>
        <w:lastRenderedPageBreak/>
        <w:t xml:space="preserve">административной ответственности. При выявлении данных правонарушений привлекаемое лицо автоматически ставится на учёт в отделе участковых уполномоченных полиции и по делам несовершеннолетних, и контролируется. В настоящее время на профилактическом учете состоит 4 неблагополучных семей, где родители не осуществляют должным образом воспитание детей, ведут аморальный образ жизни. Если данные лица не встают на путь исправления и должным образом не начинают исполнять родительские обязанности, то могут быть лишены родительских прав.  </w:t>
      </w:r>
    </w:p>
    <w:p w:rsidR="00671714" w:rsidRDefault="00671714" w:rsidP="0067171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Владельцев огнестрельного, газового и травматического оружия на обслуживаемом участке - 37.   </w:t>
      </w:r>
    </w:p>
    <w:p w:rsidR="00671714" w:rsidRDefault="00671714" w:rsidP="0067171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Одним из факторов, существенно усиливающих криминогенность обстановки, по-прежнему является пьянство. Количество преступлений, совершенных в состоянии алкогольного опьянения, возрастает, причем каждое второе преступление совершено на бытовой почве.</w:t>
      </w:r>
    </w:p>
    <w:p w:rsidR="00671714" w:rsidRDefault="00671714" w:rsidP="0067171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За прошедший период времени УУП Сухаревым А.А. были выявлены 9 граждан осуществляющих продажу спиртосодержащей жидкости без специального разрешения, в качестве индивидуального предпринимателя и продажу алкогольной продукции после 22.00 часов.</w:t>
      </w:r>
    </w:p>
    <w:p w:rsidR="00671714" w:rsidRDefault="00671714" w:rsidP="0067171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Я хотел бы отметить активную помощь, которую мне оказывают жители нашего поселка. Для Вас и для меня необходима постоянная связь и взаимная информированность, потому что, как я уже отмечал ранее, роль общественности по пресечению и предупреждению правонарушений и преступлений.</w:t>
      </w:r>
    </w:p>
    <w:p w:rsidR="00671714" w:rsidRDefault="00671714" w:rsidP="00671714">
      <w:pPr>
        <w:spacing w:after="0" w:line="240" w:lineRule="auto"/>
        <w:jc w:val="both"/>
        <w:rPr>
          <w:rFonts w:ascii="Times New Roman" w:eastAsia="Times New Roman" w:hAnsi="Times New Roman"/>
          <w:sz w:val="28"/>
          <w:szCs w:val="28"/>
          <w:lang w:eastAsia="ru-RU"/>
        </w:rPr>
      </w:pPr>
    </w:p>
    <w:p w:rsidR="00671714" w:rsidRDefault="00671714" w:rsidP="00671714">
      <w:pPr>
        <w:spacing w:after="0" w:line="240" w:lineRule="auto"/>
        <w:jc w:val="both"/>
        <w:rPr>
          <w:rFonts w:ascii="Times New Roman" w:eastAsia="Times New Roman" w:hAnsi="Times New Roman"/>
          <w:sz w:val="28"/>
          <w:szCs w:val="28"/>
          <w:lang w:eastAsia="ru-RU"/>
        </w:rPr>
      </w:pPr>
    </w:p>
    <w:p w:rsidR="00671714" w:rsidRDefault="00671714" w:rsidP="00671714">
      <w:pPr>
        <w:spacing w:after="0" w:line="240" w:lineRule="auto"/>
        <w:jc w:val="both"/>
        <w:rPr>
          <w:rFonts w:ascii="Times New Roman" w:eastAsia="Times New Roman" w:hAnsi="Times New Roman"/>
          <w:sz w:val="28"/>
          <w:szCs w:val="28"/>
          <w:lang w:eastAsia="ru-RU"/>
        </w:rPr>
      </w:pPr>
    </w:p>
    <w:p w:rsidR="00671714" w:rsidRDefault="00671714" w:rsidP="0067171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УУП ОУУП и ПДН ОМВД РФ</w:t>
      </w:r>
    </w:p>
    <w:p w:rsidR="00671714" w:rsidRDefault="00671714" w:rsidP="0067171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Новосергиевскому району</w:t>
      </w:r>
    </w:p>
    <w:p w:rsidR="00671714" w:rsidRDefault="00671714" w:rsidP="0067171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капитан  полиции                                                                              А.А. Сухарев</w:t>
      </w:r>
    </w:p>
    <w:p w:rsidR="00671714" w:rsidRDefault="00671714" w:rsidP="00671714">
      <w:pPr>
        <w:spacing w:after="0" w:line="240" w:lineRule="auto"/>
        <w:jc w:val="both"/>
        <w:rPr>
          <w:rFonts w:ascii="Times New Roman" w:eastAsia="Times New Roman" w:hAnsi="Times New Roman"/>
          <w:sz w:val="28"/>
          <w:szCs w:val="28"/>
          <w:lang w:eastAsia="ru-RU"/>
        </w:rPr>
      </w:pPr>
    </w:p>
    <w:p w:rsidR="00671714" w:rsidRDefault="00671714" w:rsidP="00671714">
      <w:pPr>
        <w:spacing w:after="0" w:line="240" w:lineRule="auto"/>
        <w:jc w:val="both"/>
        <w:rPr>
          <w:rFonts w:ascii="Times New Roman" w:eastAsia="Times New Roman" w:hAnsi="Times New Roman"/>
          <w:sz w:val="28"/>
          <w:szCs w:val="28"/>
          <w:lang w:eastAsia="ru-RU"/>
        </w:rPr>
      </w:pPr>
    </w:p>
    <w:p w:rsidR="00671714" w:rsidRDefault="00671714" w:rsidP="00671714">
      <w:pPr>
        <w:spacing w:after="0" w:line="240" w:lineRule="auto"/>
        <w:jc w:val="both"/>
        <w:rPr>
          <w:rFonts w:ascii="Times New Roman" w:eastAsia="Times New Roman" w:hAnsi="Times New Roman"/>
          <w:sz w:val="28"/>
          <w:szCs w:val="28"/>
          <w:lang w:eastAsia="ru-RU"/>
        </w:rPr>
      </w:pPr>
    </w:p>
    <w:p w:rsidR="00671714" w:rsidRDefault="00671714" w:rsidP="00671714">
      <w:pPr>
        <w:spacing w:after="0" w:line="240" w:lineRule="auto"/>
        <w:jc w:val="both"/>
        <w:rPr>
          <w:rFonts w:ascii="Times New Roman" w:eastAsia="Times New Roman" w:hAnsi="Times New Roman"/>
          <w:sz w:val="28"/>
          <w:szCs w:val="28"/>
          <w:lang w:eastAsia="ru-RU"/>
        </w:rPr>
      </w:pPr>
    </w:p>
    <w:p w:rsidR="00671714" w:rsidRDefault="00671714" w:rsidP="00671714">
      <w:pPr>
        <w:spacing w:after="0" w:line="240" w:lineRule="auto"/>
        <w:jc w:val="both"/>
        <w:rPr>
          <w:rFonts w:ascii="Times New Roman" w:eastAsia="Times New Roman" w:hAnsi="Times New Roman"/>
          <w:sz w:val="28"/>
          <w:szCs w:val="28"/>
          <w:lang w:eastAsia="ru-RU"/>
        </w:rPr>
      </w:pPr>
    </w:p>
    <w:p w:rsidR="00671714" w:rsidRDefault="00671714" w:rsidP="00671714">
      <w:pPr>
        <w:spacing w:after="0" w:line="240" w:lineRule="auto"/>
        <w:jc w:val="both"/>
        <w:rPr>
          <w:rFonts w:ascii="Times New Roman" w:eastAsia="Times New Roman" w:hAnsi="Times New Roman"/>
          <w:sz w:val="28"/>
          <w:szCs w:val="28"/>
          <w:lang w:eastAsia="ru-RU"/>
        </w:rPr>
      </w:pPr>
    </w:p>
    <w:p w:rsidR="00671714" w:rsidRDefault="00671714" w:rsidP="00671714">
      <w:pPr>
        <w:spacing w:after="0" w:line="240" w:lineRule="auto"/>
        <w:jc w:val="both"/>
        <w:rPr>
          <w:rFonts w:ascii="Times New Roman" w:eastAsia="Times New Roman" w:hAnsi="Times New Roman"/>
          <w:sz w:val="28"/>
          <w:szCs w:val="28"/>
          <w:lang w:eastAsia="ru-RU"/>
        </w:rPr>
      </w:pPr>
    </w:p>
    <w:p w:rsidR="00671714" w:rsidRDefault="00671714" w:rsidP="00671714">
      <w:pPr>
        <w:spacing w:after="0" w:line="240" w:lineRule="auto"/>
        <w:jc w:val="both"/>
        <w:rPr>
          <w:rFonts w:ascii="Times New Roman" w:eastAsia="Times New Roman" w:hAnsi="Times New Roman"/>
          <w:sz w:val="28"/>
          <w:szCs w:val="28"/>
          <w:lang w:eastAsia="ru-RU"/>
        </w:rPr>
      </w:pPr>
    </w:p>
    <w:p w:rsidR="00671714" w:rsidRDefault="00671714" w:rsidP="00671714">
      <w:pPr>
        <w:spacing w:after="0" w:line="240" w:lineRule="auto"/>
        <w:jc w:val="both"/>
        <w:rPr>
          <w:rFonts w:ascii="Times New Roman" w:eastAsia="Times New Roman" w:hAnsi="Times New Roman"/>
          <w:sz w:val="28"/>
          <w:szCs w:val="28"/>
          <w:lang w:eastAsia="ru-RU"/>
        </w:rPr>
      </w:pPr>
    </w:p>
    <w:p w:rsidR="00671714" w:rsidRDefault="00671714" w:rsidP="00671714">
      <w:pPr>
        <w:spacing w:after="0" w:line="240" w:lineRule="auto"/>
        <w:jc w:val="both"/>
        <w:rPr>
          <w:rFonts w:ascii="Times New Roman" w:eastAsia="Times New Roman" w:hAnsi="Times New Roman"/>
          <w:sz w:val="28"/>
          <w:szCs w:val="28"/>
          <w:lang w:eastAsia="ru-RU"/>
        </w:rPr>
      </w:pPr>
    </w:p>
    <w:p w:rsidR="00671714" w:rsidRDefault="00671714" w:rsidP="00671714">
      <w:pPr>
        <w:spacing w:after="0" w:line="240" w:lineRule="auto"/>
        <w:jc w:val="both"/>
        <w:rPr>
          <w:rFonts w:ascii="Times New Roman" w:eastAsia="Times New Roman" w:hAnsi="Times New Roman"/>
          <w:sz w:val="28"/>
          <w:szCs w:val="28"/>
          <w:lang w:eastAsia="ru-RU"/>
        </w:rPr>
      </w:pPr>
    </w:p>
    <w:p w:rsidR="00671714" w:rsidRDefault="00671714" w:rsidP="00671714">
      <w:pPr>
        <w:spacing w:after="0" w:line="240" w:lineRule="auto"/>
        <w:jc w:val="both"/>
        <w:rPr>
          <w:rFonts w:ascii="Times New Roman" w:eastAsia="Times New Roman" w:hAnsi="Times New Roman"/>
          <w:sz w:val="28"/>
          <w:szCs w:val="28"/>
          <w:lang w:eastAsia="ru-RU"/>
        </w:rPr>
      </w:pPr>
    </w:p>
    <w:p w:rsidR="00671714" w:rsidRDefault="00671714" w:rsidP="00671714">
      <w:pPr>
        <w:spacing w:after="0" w:line="240" w:lineRule="auto"/>
        <w:jc w:val="both"/>
        <w:rPr>
          <w:rFonts w:ascii="Times New Roman" w:eastAsia="Times New Roman" w:hAnsi="Times New Roman"/>
          <w:sz w:val="28"/>
          <w:szCs w:val="28"/>
          <w:lang w:eastAsia="ru-RU"/>
        </w:rPr>
      </w:pPr>
    </w:p>
    <w:p w:rsidR="00671714" w:rsidRDefault="00671714" w:rsidP="00671714">
      <w:pPr>
        <w:spacing w:after="0" w:line="240" w:lineRule="auto"/>
        <w:jc w:val="both"/>
        <w:rPr>
          <w:rFonts w:ascii="Times New Roman" w:eastAsia="Times New Roman" w:hAnsi="Times New Roman"/>
          <w:sz w:val="28"/>
          <w:szCs w:val="28"/>
          <w:lang w:eastAsia="ru-RU"/>
        </w:rPr>
      </w:pPr>
    </w:p>
    <w:p w:rsidR="00671714" w:rsidRDefault="00671714" w:rsidP="00671714">
      <w:pPr>
        <w:spacing w:after="0" w:line="240" w:lineRule="auto"/>
        <w:jc w:val="both"/>
        <w:rPr>
          <w:rFonts w:ascii="Times New Roman" w:eastAsia="Times New Roman" w:hAnsi="Times New Roman"/>
          <w:sz w:val="28"/>
          <w:szCs w:val="28"/>
          <w:lang w:eastAsia="ru-RU"/>
        </w:rPr>
      </w:pPr>
    </w:p>
    <w:p w:rsidR="00671714" w:rsidRDefault="00671714" w:rsidP="00671714">
      <w:pPr>
        <w:spacing w:after="0" w:line="240" w:lineRule="auto"/>
        <w:jc w:val="both"/>
        <w:rPr>
          <w:rFonts w:ascii="Times New Roman" w:eastAsia="Times New Roman" w:hAnsi="Times New Roman"/>
          <w:sz w:val="28"/>
          <w:szCs w:val="28"/>
          <w:lang w:eastAsia="ru-RU"/>
        </w:rPr>
      </w:pPr>
    </w:p>
    <w:p w:rsidR="00671714" w:rsidRDefault="00671714" w:rsidP="00671714">
      <w:pPr>
        <w:spacing w:after="0" w:line="240" w:lineRule="auto"/>
        <w:jc w:val="both"/>
        <w:rPr>
          <w:rFonts w:ascii="Times New Roman" w:eastAsia="Times New Roman" w:hAnsi="Times New Roman"/>
          <w:sz w:val="28"/>
          <w:szCs w:val="28"/>
          <w:lang w:eastAsia="ru-RU"/>
        </w:rPr>
      </w:pPr>
    </w:p>
    <w:p w:rsidR="00671714" w:rsidRDefault="00671714" w:rsidP="00671714">
      <w:pPr>
        <w:spacing w:after="0" w:line="240" w:lineRule="auto"/>
        <w:jc w:val="both"/>
        <w:rPr>
          <w:rFonts w:ascii="Times New Roman" w:eastAsia="Times New Roman" w:hAnsi="Times New Roman"/>
          <w:sz w:val="28"/>
          <w:szCs w:val="28"/>
          <w:lang w:eastAsia="ru-RU"/>
        </w:rPr>
      </w:pPr>
    </w:p>
    <w:p w:rsidR="00A63D29" w:rsidRDefault="00A63D29">
      <w:bookmarkStart w:id="0" w:name="_GoBack"/>
      <w:bookmarkEnd w:id="0"/>
    </w:p>
    <w:sectPr w:rsidR="00A63D29" w:rsidSect="00D84E2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97"/>
    <w:rsid w:val="00046397"/>
    <w:rsid w:val="00671714"/>
    <w:rsid w:val="00A63D29"/>
    <w:rsid w:val="00D84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71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71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1267</Words>
  <Characters>7227</Characters>
  <Application>Microsoft Office Word</Application>
  <DocSecurity>0</DocSecurity>
  <Lines>60</Lines>
  <Paragraphs>16</Paragraphs>
  <ScaleCrop>false</ScaleCrop>
  <Company>SPecialiST RePack</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Платовский с/с</dc:creator>
  <cp:keywords/>
  <dc:description/>
  <cp:lastModifiedBy>Платовский с/с</cp:lastModifiedBy>
  <cp:revision>3</cp:revision>
  <dcterms:created xsi:type="dcterms:W3CDTF">2016-03-10T07:03:00Z</dcterms:created>
  <dcterms:modified xsi:type="dcterms:W3CDTF">2016-03-10T07:04:00Z</dcterms:modified>
</cp:coreProperties>
</file>